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81BA" w14:textId="59B7B0EF" w:rsidR="00CF2E5B" w:rsidRPr="004F2C0C" w:rsidRDefault="006B5921" w:rsidP="004F2C0C">
      <w:pPr>
        <w:pStyle w:val="Heading1"/>
        <w:jc w:val="center"/>
        <w:rPr>
          <w:b/>
          <w:bCs/>
          <w:lang w:val="el-GR"/>
        </w:rPr>
      </w:pPr>
      <w:r w:rsidRPr="004F2C0C">
        <w:rPr>
          <w:b/>
          <w:bCs/>
          <w:lang w:val="el-GR"/>
        </w:rPr>
        <w:t>ΕΝΤΥΠΟ ΥΠΟΒΟΛΗΣ ΑΝΑΦΟΡΑΣ</w:t>
      </w:r>
    </w:p>
    <w:p w14:paraId="46D3311D" w14:textId="78BC7286" w:rsidR="00CF2E5B" w:rsidRDefault="00CF2E5B" w:rsidP="00CF2E5B">
      <w:pPr>
        <w:pStyle w:val="Heading1"/>
        <w:jc w:val="center"/>
        <w:rPr>
          <w:lang w:val="el-GR"/>
        </w:rPr>
      </w:pPr>
      <w:r w:rsidRPr="00CF2E5B">
        <w:rPr>
          <w:lang w:val="el-GR"/>
        </w:rPr>
        <w:t xml:space="preserve">Ο περί της Προστασίας Προσώπων που Αναφέρουν Παραβάσεις του </w:t>
      </w:r>
      <w:proofErr w:type="spellStart"/>
      <w:r w:rsidRPr="00CF2E5B">
        <w:rPr>
          <w:lang w:val="el-GR"/>
        </w:rPr>
        <w:t>Ενωσιακού</w:t>
      </w:r>
      <w:proofErr w:type="spellEnd"/>
      <w:r w:rsidRPr="00CF2E5B">
        <w:rPr>
          <w:lang w:val="el-GR"/>
        </w:rPr>
        <w:t xml:space="preserve"> και Εθνικού Δικαίου Νόμος του 2022 (Ν. 6(I)/2022)</w:t>
      </w:r>
    </w:p>
    <w:p w14:paraId="0A5FC4D2" w14:textId="77777777" w:rsidR="00F70CB5" w:rsidRPr="00CF2E5B" w:rsidRDefault="00F70CB5" w:rsidP="00F70CB5">
      <w:pPr>
        <w:rPr>
          <w:lang w:val="el-GR"/>
        </w:rPr>
      </w:pPr>
    </w:p>
    <w:p w14:paraId="2A479734" w14:textId="3006F04B" w:rsidR="007D30F0" w:rsidRPr="007D30F0" w:rsidRDefault="007D30F0" w:rsidP="007D30F0">
      <w:pPr>
        <w:pStyle w:val="Heading1"/>
        <w:numPr>
          <w:ilvl w:val="0"/>
          <w:numId w:val="4"/>
        </w:numPr>
        <w:rPr>
          <w:b/>
          <w:bCs/>
        </w:rPr>
      </w:pPr>
      <w:r w:rsidRPr="007D30F0">
        <w:rPr>
          <w:b/>
          <w:bCs/>
        </w:rPr>
        <w:t xml:space="preserve">ΣΤΟΙΧΕΙΑ </w:t>
      </w:r>
      <w:r w:rsidR="001F7FED">
        <w:rPr>
          <w:b/>
          <w:bCs/>
          <w:lang w:val="el-GR"/>
        </w:rPr>
        <w:t>ΑΝΑΦΕΡΟΝΤΟΣ</w:t>
      </w:r>
      <w:r w:rsidR="00D7126D">
        <w:rPr>
          <w:b/>
          <w:bCs/>
        </w:rPr>
        <w:t xml:space="preserve"> </w:t>
      </w:r>
      <w:r w:rsidR="00D7126D">
        <w:rPr>
          <w:b/>
          <w:bCs/>
          <w:lang w:val="el-GR"/>
        </w:rPr>
        <w:t>(προαιρετικά)</w:t>
      </w:r>
    </w:p>
    <w:tbl>
      <w:tblPr>
        <w:tblStyle w:val="TableGrid"/>
        <w:tblW w:w="0" w:type="auto"/>
        <w:tblLook w:val="04A0" w:firstRow="1" w:lastRow="0" w:firstColumn="1" w:lastColumn="0" w:noHBand="0" w:noVBand="1"/>
      </w:tblPr>
      <w:tblGrid>
        <w:gridCol w:w="3062"/>
        <w:gridCol w:w="6566"/>
      </w:tblGrid>
      <w:tr w:rsidR="007D30F0" w:rsidRPr="0050669B" w14:paraId="21EF832F" w14:textId="77777777" w:rsidTr="007D30F0">
        <w:tc>
          <w:tcPr>
            <w:tcW w:w="3114" w:type="dxa"/>
          </w:tcPr>
          <w:p w14:paraId="04C6B089" w14:textId="7267AC6F" w:rsidR="007D30F0" w:rsidRPr="0050669B" w:rsidRDefault="007D30F0" w:rsidP="007D30F0">
            <w:pPr>
              <w:pStyle w:val="Heading1"/>
              <w:rPr>
                <w:rFonts w:cstheme="majorHAnsi"/>
                <w:b/>
                <w:bCs/>
                <w:color w:val="auto"/>
                <w:sz w:val="22"/>
                <w:szCs w:val="22"/>
                <w:lang w:val="el-GR"/>
              </w:rPr>
            </w:pPr>
            <w:r w:rsidRPr="0050669B">
              <w:rPr>
                <w:rFonts w:cstheme="majorHAnsi"/>
                <w:b/>
                <w:bCs/>
                <w:color w:val="auto"/>
                <w:sz w:val="22"/>
                <w:szCs w:val="22"/>
                <w:lang w:val="el-GR"/>
              </w:rPr>
              <w:t>Ονοματεπώνυμο</w:t>
            </w:r>
          </w:p>
        </w:tc>
        <w:tc>
          <w:tcPr>
            <w:tcW w:w="6848" w:type="dxa"/>
          </w:tcPr>
          <w:p w14:paraId="556F17C3" w14:textId="77777777" w:rsidR="007D30F0" w:rsidRPr="0050669B" w:rsidRDefault="007D30F0" w:rsidP="007D30F0">
            <w:pPr>
              <w:pStyle w:val="Heading1"/>
              <w:rPr>
                <w:rFonts w:cstheme="majorHAnsi"/>
                <w:color w:val="auto"/>
                <w:sz w:val="22"/>
                <w:szCs w:val="22"/>
                <w:lang w:val="el-GR"/>
              </w:rPr>
            </w:pPr>
          </w:p>
        </w:tc>
      </w:tr>
      <w:tr w:rsidR="007D30F0" w:rsidRPr="00B04486" w14:paraId="4E823A31" w14:textId="77777777" w:rsidTr="007D30F0">
        <w:tc>
          <w:tcPr>
            <w:tcW w:w="3114" w:type="dxa"/>
          </w:tcPr>
          <w:p w14:paraId="0C10D5B1" w14:textId="77777777" w:rsidR="007D30F0" w:rsidRDefault="007D30F0" w:rsidP="007D30F0">
            <w:pPr>
              <w:pStyle w:val="Heading1"/>
              <w:rPr>
                <w:rFonts w:cstheme="majorHAnsi"/>
                <w:b/>
                <w:bCs/>
                <w:color w:val="auto"/>
                <w:sz w:val="22"/>
                <w:szCs w:val="22"/>
                <w:lang w:val="el-GR"/>
              </w:rPr>
            </w:pPr>
            <w:r w:rsidRPr="0050669B">
              <w:rPr>
                <w:rFonts w:cstheme="majorHAnsi"/>
                <w:b/>
                <w:bCs/>
                <w:color w:val="auto"/>
                <w:sz w:val="22"/>
                <w:szCs w:val="22"/>
                <w:lang w:val="el-GR"/>
              </w:rPr>
              <w:t>Παρούσα Θέση</w:t>
            </w:r>
          </w:p>
          <w:p w14:paraId="7C8878C3" w14:textId="67BAD8BB" w:rsidR="00B04486" w:rsidRPr="00B04486" w:rsidRDefault="00B04486" w:rsidP="00B04486">
            <w:pPr>
              <w:rPr>
                <w:lang w:val="el-GR"/>
              </w:rPr>
            </w:pPr>
            <w:r>
              <w:rPr>
                <w:lang w:val="el-GR"/>
              </w:rPr>
              <w:t>(αν εφαρμόζεται)</w:t>
            </w:r>
          </w:p>
        </w:tc>
        <w:tc>
          <w:tcPr>
            <w:tcW w:w="6848" w:type="dxa"/>
          </w:tcPr>
          <w:p w14:paraId="1A8DD71D" w14:textId="77777777" w:rsidR="007D30F0" w:rsidRPr="0050669B" w:rsidRDefault="007D30F0" w:rsidP="007D30F0">
            <w:pPr>
              <w:pStyle w:val="Heading1"/>
              <w:rPr>
                <w:rFonts w:cstheme="majorHAnsi"/>
                <w:color w:val="auto"/>
                <w:sz w:val="22"/>
                <w:szCs w:val="22"/>
                <w:lang w:val="el-GR"/>
              </w:rPr>
            </w:pPr>
          </w:p>
        </w:tc>
      </w:tr>
      <w:tr w:rsidR="007D30F0" w:rsidRPr="001F7FED" w14:paraId="24FB8AA5" w14:textId="77777777" w:rsidTr="007D30F0">
        <w:tc>
          <w:tcPr>
            <w:tcW w:w="3114" w:type="dxa"/>
          </w:tcPr>
          <w:p w14:paraId="4862D196" w14:textId="77777777" w:rsidR="007D30F0" w:rsidRDefault="00D00564" w:rsidP="007D30F0">
            <w:pPr>
              <w:pStyle w:val="Heading1"/>
              <w:rPr>
                <w:rFonts w:cstheme="majorHAnsi"/>
                <w:b/>
                <w:bCs/>
                <w:color w:val="auto"/>
                <w:sz w:val="22"/>
                <w:szCs w:val="22"/>
                <w:lang w:val="el-GR"/>
              </w:rPr>
            </w:pPr>
            <w:r>
              <w:rPr>
                <w:rFonts w:cstheme="majorHAnsi"/>
                <w:b/>
                <w:bCs/>
                <w:color w:val="auto"/>
                <w:sz w:val="22"/>
                <w:szCs w:val="22"/>
                <w:lang w:val="el-GR"/>
              </w:rPr>
              <w:t>Διεύθυνση</w:t>
            </w:r>
            <w:r w:rsidR="007D30F0" w:rsidRPr="0050669B">
              <w:rPr>
                <w:rFonts w:cstheme="majorHAnsi"/>
                <w:b/>
                <w:bCs/>
                <w:color w:val="auto"/>
                <w:sz w:val="22"/>
                <w:szCs w:val="22"/>
                <w:lang w:val="el-GR"/>
              </w:rPr>
              <w:t>/</w:t>
            </w:r>
            <w:r>
              <w:rPr>
                <w:rFonts w:cstheme="majorHAnsi"/>
                <w:b/>
                <w:bCs/>
                <w:color w:val="auto"/>
                <w:sz w:val="22"/>
                <w:szCs w:val="22"/>
                <w:lang w:val="el-GR"/>
              </w:rPr>
              <w:t>Τομέας</w:t>
            </w:r>
            <w:r w:rsidRPr="0050669B">
              <w:rPr>
                <w:rFonts w:cstheme="majorHAnsi"/>
                <w:b/>
                <w:bCs/>
                <w:color w:val="auto"/>
                <w:sz w:val="22"/>
                <w:szCs w:val="22"/>
                <w:lang w:val="el-GR"/>
              </w:rPr>
              <w:t xml:space="preserve"> </w:t>
            </w:r>
            <w:r w:rsidR="007D30F0" w:rsidRPr="0050669B">
              <w:rPr>
                <w:rFonts w:cstheme="majorHAnsi"/>
                <w:b/>
                <w:bCs/>
                <w:color w:val="auto"/>
                <w:sz w:val="22"/>
                <w:szCs w:val="22"/>
                <w:lang w:val="el-GR"/>
              </w:rPr>
              <w:t>/</w:t>
            </w:r>
            <w:r>
              <w:rPr>
                <w:rFonts w:cstheme="majorHAnsi"/>
                <w:b/>
                <w:bCs/>
                <w:color w:val="auto"/>
                <w:sz w:val="22"/>
                <w:szCs w:val="22"/>
                <w:lang w:val="el-GR"/>
              </w:rPr>
              <w:t>Άλλο</w:t>
            </w:r>
          </w:p>
          <w:p w14:paraId="7133222A" w14:textId="7CD9B616" w:rsidR="00B04486" w:rsidRPr="00B04486" w:rsidRDefault="00B04486" w:rsidP="00B04486">
            <w:pPr>
              <w:rPr>
                <w:lang w:val="el-GR"/>
              </w:rPr>
            </w:pPr>
            <w:r w:rsidRPr="00B04486">
              <w:rPr>
                <w:lang w:val="el-GR"/>
              </w:rPr>
              <w:t xml:space="preserve">(αν </w:t>
            </w:r>
            <w:r>
              <w:rPr>
                <w:lang w:val="el-GR"/>
              </w:rPr>
              <w:t>εφαρμόζετα</w:t>
            </w:r>
            <w:r w:rsidR="00335268">
              <w:rPr>
                <w:lang w:val="el-GR"/>
              </w:rPr>
              <w:t>ι</w:t>
            </w:r>
            <w:r w:rsidRPr="00B04486">
              <w:rPr>
                <w:lang w:val="el-GR"/>
              </w:rPr>
              <w:t>)</w:t>
            </w:r>
          </w:p>
          <w:p w14:paraId="74FF4EA7" w14:textId="1434935B" w:rsidR="00B04486" w:rsidRPr="00B04486" w:rsidRDefault="00B04486" w:rsidP="00B04486">
            <w:pPr>
              <w:rPr>
                <w:lang w:val="el-GR"/>
              </w:rPr>
            </w:pPr>
          </w:p>
        </w:tc>
        <w:tc>
          <w:tcPr>
            <w:tcW w:w="6848" w:type="dxa"/>
          </w:tcPr>
          <w:p w14:paraId="0179493E" w14:textId="77777777" w:rsidR="007D30F0" w:rsidRPr="0050669B" w:rsidRDefault="007D30F0" w:rsidP="007D30F0">
            <w:pPr>
              <w:pStyle w:val="Heading1"/>
              <w:rPr>
                <w:rFonts w:cstheme="majorHAnsi"/>
                <w:color w:val="auto"/>
                <w:sz w:val="22"/>
                <w:szCs w:val="22"/>
                <w:lang w:val="el-GR"/>
              </w:rPr>
            </w:pPr>
          </w:p>
        </w:tc>
      </w:tr>
      <w:tr w:rsidR="007D30F0" w:rsidRPr="0050669B" w14:paraId="588FFB78" w14:textId="77777777" w:rsidTr="007D30F0">
        <w:tc>
          <w:tcPr>
            <w:tcW w:w="3114" w:type="dxa"/>
          </w:tcPr>
          <w:p w14:paraId="61029B7B" w14:textId="054991B6" w:rsidR="007D30F0" w:rsidRPr="0050669B" w:rsidRDefault="007D30F0" w:rsidP="007D30F0">
            <w:pPr>
              <w:pStyle w:val="Heading1"/>
              <w:rPr>
                <w:rFonts w:cstheme="majorHAnsi"/>
                <w:b/>
                <w:bCs/>
                <w:color w:val="auto"/>
                <w:sz w:val="22"/>
                <w:szCs w:val="22"/>
                <w:lang w:val="el-GR"/>
              </w:rPr>
            </w:pPr>
            <w:r w:rsidRPr="0050669B">
              <w:rPr>
                <w:rFonts w:cstheme="majorHAnsi"/>
                <w:b/>
                <w:bCs/>
                <w:color w:val="auto"/>
                <w:sz w:val="22"/>
                <w:szCs w:val="22"/>
                <w:lang w:val="el-GR"/>
              </w:rPr>
              <w:t>Τηλέφωνο επικοινωνίας</w:t>
            </w:r>
          </w:p>
        </w:tc>
        <w:tc>
          <w:tcPr>
            <w:tcW w:w="6848" w:type="dxa"/>
          </w:tcPr>
          <w:p w14:paraId="3C13A439" w14:textId="77777777" w:rsidR="007D30F0" w:rsidRPr="0050669B" w:rsidRDefault="007D30F0" w:rsidP="007D30F0">
            <w:pPr>
              <w:pStyle w:val="Heading1"/>
              <w:rPr>
                <w:rFonts w:cstheme="majorHAnsi"/>
                <w:color w:val="auto"/>
                <w:sz w:val="22"/>
                <w:szCs w:val="22"/>
                <w:lang w:val="el-GR"/>
              </w:rPr>
            </w:pPr>
          </w:p>
        </w:tc>
      </w:tr>
      <w:tr w:rsidR="007D30F0" w:rsidRPr="0050669B" w14:paraId="772EAE3D" w14:textId="77777777" w:rsidTr="007D30F0">
        <w:tc>
          <w:tcPr>
            <w:tcW w:w="3114" w:type="dxa"/>
          </w:tcPr>
          <w:p w14:paraId="26AEFF7D" w14:textId="7C7065DE" w:rsidR="007D30F0" w:rsidRPr="0050669B" w:rsidRDefault="007D30F0" w:rsidP="007D30F0">
            <w:pPr>
              <w:pStyle w:val="Heading1"/>
              <w:rPr>
                <w:rFonts w:cstheme="majorHAnsi"/>
                <w:b/>
                <w:bCs/>
                <w:color w:val="auto"/>
                <w:sz w:val="22"/>
                <w:szCs w:val="22"/>
                <w:lang w:val="el-GR"/>
              </w:rPr>
            </w:pPr>
            <w:r w:rsidRPr="0050669B">
              <w:rPr>
                <w:rFonts w:cstheme="majorHAnsi"/>
                <w:b/>
                <w:bCs/>
                <w:color w:val="auto"/>
                <w:sz w:val="22"/>
                <w:szCs w:val="22"/>
                <w:lang w:val="el-GR"/>
              </w:rPr>
              <w:t>Ηλεκτρονικό Ταχυδρομείο</w:t>
            </w:r>
            <w:r w:rsidR="00335268">
              <w:rPr>
                <w:rFonts w:cstheme="majorHAnsi"/>
                <w:b/>
                <w:bCs/>
                <w:color w:val="auto"/>
                <w:sz w:val="22"/>
                <w:szCs w:val="22"/>
                <w:lang w:val="el-GR"/>
              </w:rPr>
              <w:t>*</w:t>
            </w:r>
          </w:p>
        </w:tc>
        <w:tc>
          <w:tcPr>
            <w:tcW w:w="6848" w:type="dxa"/>
          </w:tcPr>
          <w:p w14:paraId="228C3089" w14:textId="77777777" w:rsidR="007D30F0" w:rsidRPr="0050669B" w:rsidRDefault="007D30F0" w:rsidP="007D30F0">
            <w:pPr>
              <w:pStyle w:val="Heading1"/>
              <w:rPr>
                <w:rFonts w:cstheme="majorHAnsi"/>
                <w:color w:val="auto"/>
                <w:sz w:val="22"/>
                <w:szCs w:val="22"/>
                <w:lang w:val="el-GR"/>
              </w:rPr>
            </w:pPr>
          </w:p>
        </w:tc>
      </w:tr>
    </w:tbl>
    <w:p w14:paraId="4F86AD1A" w14:textId="2134ACE6" w:rsidR="0050669B" w:rsidRPr="00335268" w:rsidRDefault="00335268" w:rsidP="0050669B">
      <w:pPr>
        <w:pStyle w:val="Heading1"/>
        <w:rPr>
          <w:rFonts w:cstheme="majorHAnsi"/>
          <w:b/>
          <w:bCs/>
          <w:color w:val="auto"/>
          <w:sz w:val="22"/>
          <w:szCs w:val="22"/>
          <w:lang w:val="el-GR"/>
        </w:rPr>
      </w:pPr>
      <w:r>
        <w:rPr>
          <w:rFonts w:cstheme="majorHAnsi"/>
          <w:b/>
          <w:bCs/>
          <w:color w:val="auto"/>
          <w:sz w:val="22"/>
          <w:szCs w:val="22"/>
          <w:lang w:val="el-GR"/>
        </w:rPr>
        <w:t>*</w:t>
      </w:r>
      <w:r w:rsidRPr="00335268">
        <w:rPr>
          <w:rFonts w:cstheme="majorHAnsi"/>
          <w:b/>
          <w:bCs/>
          <w:color w:val="auto"/>
          <w:sz w:val="22"/>
          <w:szCs w:val="22"/>
          <w:lang w:val="el-GR"/>
        </w:rPr>
        <w:t>Αν επιθυμείτε να ενημερώνεστε για την εξέλιξη της αναφοράς σας</w:t>
      </w:r>
      <w:r>
        <w:rPr>
          <w:rFonts w:cstheme="majorHAnsi"/>
          <w:b/>
          <w:bCs/>
          <w:color w:val="auto"/>
          <w:sz w:val="22"/>
          <w:szCs w:val="22"/>
          <w:lang w:val="el-GR"/>
        </w:rPr>
        <w:t>,</w:t>
      </w:r>
      <w:r w:rsidRPr="00335268">
        <w:rPr>
          <w:rFonts w:cstheme="majorHAnsi"/>
          <w:b/>
          <w:bCs/>
          <w:color w:val="auto"/>
          <w:sz w:val="22"/>
          <w:szCs w:val="22"/>
          <w:lang w:val="el-GR"/>
        </w:rPr>
        <w:t xml:space="preserve"> θα πρέπει να παρέχετε στοιχεία ηλεκτρονικού ταχυδρομείου.</w:t>
      </w:r>
    </w:p>
    <w:p w14:paraId="0489E037" w14:textId="5CEEC84A" w:rsidR="007D30F0" w:rsidRPr="007D30F0" w:rsidRDefault="007D30F0" w:rsidP="00EE5826">
      <w:pPr>
        <w:pStyle w:val="Heading1"/>
        <w:numPr>
          <w:ilvl w:val="0"/>
          <w:numId w:val="4"/>
        </w:numPr>
        <w:rPr>
          <w:b/>
          <w:bCs/>
        </w:rPr>
      </w:pPr>
      <w:r w:rsidRPr="007D30F0">
        <w:rPr>
          <w:b/>
          <w:bCs/>
        </w:rPr>
        <w:t>ΣΤΟΙΧΕΙΑ ΑΝΑΦΕΡΟΜΕΝΟΥ</w:t>
      </w:r>
    </w:p>
    <w:tbl>
      <w:tblPr>
        <w:tblStyle w:val="TableGrid"/>
        <w:tblW w:w="0" w:type="auto"/>
        <w:tblLook w:val="04A0" w:firstRow="1" w:lastRow="0" w:firstColumn="1" w:lastColumn="0" w:noHBand="0" w:noVBand="1"/>
      </w:tblPr>
      <w:tblGrid>
        <w:gridCol w:w="3095"/>
        <w:gridCol w:w="6533"/>
      </w:tblGrid>
      <w:tr w:rsidR="007D30F0" w:rsidRPr="0050669B" w14:paraId="62A61718" w14:textId="77777777" w:rsidTr="004542AE">
        <w:tc>
          <w:tcPr>
            <w:tcW w:w="3114" w:type="dxa"/>
          </w:tcPr>
          <w:p w14:paraId="386B5295" w14:textId="77777777" w:rsidR="007D30F0" w:rsidRPr="0050669B" w:rsidRDefault="007D30F0" w:rsidP="004542AE">
            <w:pPr>
              <w:pStyle w:val="Heading1"/>
              <w:rPr>
                <w:rFonts w:cstheme="majorHAnsi"/>
                <w:b/>
                <w:bCs/>
                <w:color w:val="auto"/>
                <w:sz w:val="22"/>
                <w:szCs w:val="22"/>
                <w:lang w:val="el-GR"/>
              </w:rPr>
            </w:pPr>
            <w:r w:rsidRPr="0050669B">
              <w:rPr>
                <w:rFonts w:cstheme="majorHAnsi"/>
                <w:b/>
                <w:bCs/>
                <w:color w:val="auto"/>
                <w:sz w:val="22"/>
                <w:szCs w:val="22"/>
                <w:lang w:val="el-GR"/>
              </w:rPr>
              <w:t>Ονοματεπώνυμο</w:t>
            </w:r>
          </w:p>
        </w:tc>
        <w:tc>
          <w:tcPr>
            <w:tcW w:w="6848" w:type="dxa"/>
          </w:tcPr>
          <w:p w14:paraId="084BE53D" w14:textId="77777777" w:rsidR="007D30F0" w:rsidRPr="0050669B" w:rsidRDefault="007D30F0" w:rsidP="004542AE">
            <w:pPr>
              <w:pStyle w:val="Heading1"/>
              <w:rPr>
                <w:rFonts w:cstheme="majorHAnsi"/>
                <w:color w:val="auto"/>
                <w:sz w:val="22"/>
                <w:szCs w:val="22"/>
                <w:lang w:val="el-GR"/>
              </w:rPr>
            </w:pPr>
          </w:p>
        </w:tc>
      </w:tr>
      <w:tr w:rsidR="007D30F0" w:rsidRPr="0050669B" w14:paraId="390C35EB" w14:textId="77777777" w:rsidTr="004542AE">
        <w:tc>
          <w:tcPr>
            <w:tcW w:w="3114" w:type="dxa"/>
          </w:tcPr>
          <w:p w14:paraId="2CDB806E" w14:textId="77777777" w:rsidR="007D30F0" w:rsidRDefault="007D30F0" w:rsidP="004542AE">
            <w:pPr>
              <w:pStyle w:val="Heading1"/>
              <w:rPr>
                <w:rFonts w:cstheme="majorHAnsi"/>
                <w:b/>
                <w:bCs/>
                <w:color w:val="auto"/>
                <w:sz w:val="22"/>
                <w:szCs w:val="22"/>
                <w:lang w:val="el-GR"/>
              </w:rPr>
            </w:pPr>
            <w:r w:rsidRPr="0050669B">
              <w:rPr>
                <w:rFonts w:cstheme="majorHAnsi"/>
                <w:b/>
                <w:bCs/>
                <w:color w:val="auto"/>
                <w:sz w:val="22"/>
                <w:szCs w:val="22"/>
                <w:lang w:val="el-GR"/>
              </w:rPr>
              <w:t>Παρούσα Θέση</w:t>
            </w:r>
          </w:p>
          <w:p w14:paraId="18D0EDEE" w14:textId="472B7595" w:rsidR="00B04486" w:rsidRPr="00B04486" w:rsidRDefault="00B04486" w:rsidP="00B04486">
            <w:pPr>
              <w:rPr>
                <w:lang w:val="el-GR"/>
              </w:rPr>
            </w:pPr>
            <w:r>
              <w:rPr>
                <w:lang w:val="el-GR"/>
              </w:rPr>
              <w:t>(αν εφαρμόζετα</w:t>
            </w:r>
            <w:r w:rsidR="00335268">
              <w:rPr>
                <w:lang w:val="el-GR"/>
              </w:rPr>
              <w:t>ι</w:t>
            </w:r>
            <w:r>
              <w:rPr>
                <w:lang w:val="el-GR"/>
              </w:rPr>
              <w:t>)</w:t>
            </w:r>
          </w:p>
        </w:tc>
        <w:tc>
          <w:tcPr>
            <w:tcW w:w="6848" w:type="dxa"/>
          </w:tcPr>
          <w:p w14:paraId="224480C1" w14:textId="77777777" w:rsidR="007D30F0" w:rsidRPr="0050669B" w:rsidRDefault="007D30F0" w:rsidP="004542AE">
            <w:pPr>
              <w:pStyle w:val="Heading1"/>
              <w:rPr>
                <w:rFonts w:cstheme="majorHAnsi"/>
                <w:color w:val="auto"/>
                <w:sz w:val="22"/>
                <w:szCs w:val="22"/>
                <w:lang w:val="el-GR"/>
              </w:rPr>
            </w:pPr>
          </w:p>
        </w:tc>
      </w:tr>
      <w:tr w:rsidR="007D30F0" w:rsidRPr="0050669B" w14:paraId="60622DF9" w14:textId="77777777" w:rsidTr="004542AE">
        <w:tc>
          <w:tcPr>
            <w:tcW w:w="3114" w:type="dxa"/>
          </w:tcPr>
          <w:p w14:paraId="599A0EE4" w14:textId="77777777" w:rsidR="007D30F0" w:rsidRDefault="007D30F0" w:rsidP="004542AE">
            <w:pPr>
              <w:pStyle w:val="Heading1"/>
              <w:rPr>
                <w:rFonts w:cstheme="majorHAnsi"/>
                <w:b/>
                <w:bCs/>
                <w:color w:val="auto"/>
                <w:sz w:val="22"/>
                <w:szCs w:val="22"/>
                <w:lang w:val="el-GR"/>
              </w:rPr>
            </w:pPr>
            <w:r w:rsidRPr="0050669B">
              <w:rPr>
                <w:rFonts w:cstheme="majorHAnsi"/>
                <w:b/>
                <w:bCs/>
                <w:color w:val="auto"/>
                <w:sz w:val="22"/>
                <w:szCs w:val="22"/>
                <w:lang w:val="el-GR"/>
              </w:rPr>
              <w:t>Υπουργείο/Υπηρεσία/Τμήμα</w:t>
            </w:r>
          </w:p>
          <w:p w14:paraId="247D4EFD" w14:textId="27BC95D4" w:rsidR="00B04486" w:rsidRPr="00B04486" w:rsidRDefault="00B04486" w:rsidP="00B04486">
            <w:pPr>
              <w:rPr>
                <w:lang w:val="el-GR"/>
              </w:rPr>
            </w:pPr>
            <w:r>
              <w:rPr>
                <w:lang w:val="el-GR"/>
              </w:rPr>
              <w:t>(αν εφαρμόζεται)</w:t>
            </w:r>
          </w:p>
        </w:tc>
        <w:tc>
          <w:tcPr>
            <w:tcW w:w="6848" w:type="dxa"/>
          </w:tcPr>
          <w:p w14:paraId="764C18D9" w14:textId="77777777" w:rsidR="007D30F0" w:rsidRPr="0050669B" w:rsidRDefault="007D30F0" w:rsidP="004542AE">
            <w:pPr>
              <w:pStyle w:val="Heading1"/>
              <w:rPr>
                <w:rFonts w:cstheme="majorHAnsi"/>
                <w:color w:val="auto"/>
                <w:sz w:val="22"/>
                <w:szCs w:val="22"/>
                <w:lang w:val="el-GR"/>
              </w:rPr>
            </w:pPr>
          </w:p>
        </w:tc>
      </w:tr>
      <w:tr w:rsidR="00EE5826" w:rsidRPr="00300A57" w14:paraId="3630F4E4" w14:textId="77777777" w:rsidTr="00EE5826">
        <w:trPr>
          <w:trHeight w:val="541"/>
        </w:trPr>
        <w:tc>
          <w:tcPr>
            <w:tcW w:w="9962" w:type="dxa"/>
            <w:gridSpan w:val="2"/>
            <w:vAlign w:val="center"/>
          </w:tcPr>
          <w:p w14:paraId="373638E2" w14:textId="7DC15193" w:rsidR="00EE5826" w:rsidRPr="0050669B" w:rsidRDefault="00EE5826" w:rsidP="004542AE">
            <w:pPr>
              <w:pStyle w:val="Heading1"/>
              <w:rPr>
                <w:rFonts w:cstheme="majorHAnsi"/>
                <w:b/>
                <w:bCs/>
                <w:i/>
                <w:iCs/>
                <w:color w:val="auto"/>
                <w:sz w:val="22"/>
                <w:szCs w:val="22"/>
                <w:lang w:val="el-GR"/>
              </w:rPr>
            </w:pPr>
            <w:r w:rsidRPr="0050669B">
              <w:rPr>
                <w:rFonts w:cstheme="majorHAnsi"/>
                <w:b/>
                <w:bCs/>
                <w:i/>
                <w:iCs/>
                <w:color w:val="auto"/>
                <w:sz w:val="22"/>
                <w:szCs w:val="22"/>
                <w:lang w:val="el-GR"/>
              </w:rPr>
              <w:t>Σε περίπτωση που η παράβαση αφορά πέραν του ενός ατόμου παρακαλώ όπως αναφέρεται περαιτέρω στοιχεία στο σημείο Γ στην «Περιγραφή παράβασης»</w:t>
            </w:r>
          </w:p>
        </w:tc>
      </w:tr>
    </w:tbl>
    <w:p w14:paraId="50786C84" w14:textId="479F2576" w:rsidR="00EE5826" w:rsidRPr="0050669B" w:rsidRDefault="00EE5826" w:rsidP="0050669B">
      <w:pPr>
        <w:rPr>
          <w:rFonts w:asciiTheme="majorHAnsi" w:eastAsiaTheme="majorEastAsia" w:hAnsiTheme="majorHAnsi" w:cstheme="majorBidi"/>
          <w:b/>
          <w:bCs/>
          <w:color w:val="2F5496" w:themeColor="accent1" w:themeShade="BF"/>
          <w:sz w:val="32"/>
          <w:szCs w:val="32"/>
          <w:lang w:val="el-GR"/>
        </w:rPr>
      </w:pPr>
      <w:r>
        <w:rPr>
          <w:b/>
          <w:bCs/>
          <w:lang w:val="el-GR"/>
        </w:rPr>
        <w:br w:type="page"/>
      </w:r>
    </w:p>
    <w:p w14:paraId="0EB3CDAD" w14:textId="58B7E235" w:rsidR="00EE5826" w:rsidRDefault="00EE5826" w:rsidP="00EE5826">
      <w:pPr>
        <w:pStyle w:val="Heading1"/>
        <w:numPr>
          <w:ilvl w:val="0"/>
          <w:numId w:val="4"/>
        </w:numPr>
        <w:rPr>
          <w:b/>
          <w:bCs/>
          <w:lang w:val="el-GR"/>
        </w:rPr>
      </w:pPr>
      <w:r w:rsidRPr="00EE5826">
        <w:rPr>
          <w:b/>
          <w:bCs/>
        </w:rPr>
        <w:lastRenderedPageBreak/>
        <w:t xml:space="preserve">ΣΤΟΙΧΕΙΑ </w:t>
      </w:r>
      <w:r w:rsidR="001F7FED">
        <w:rPr>
          <w:b/>
          <w:bCs/>
          <w:lang w:val="el-GR"/>
        </w:rPr>
        <w:t>ΑΝΑΦΟΡΑΣ/</w:t>
      </w:r>
      <w:r>
        <w:rPr>
          <w:b/>
          <w:bCs/>
          <w:lang w:val="el-GR"/>
        </w:rPr>
        <w:t>ΠΑΡΑΒΑΣΗΣ</w:t>
      </w:r>
    </w:p>
    <w:tbl>
      <w:tblPr>
        <w:tblStyle w:val="TableGrid"/>
        <w:tblW w:w="10632" w:type="dxa"/>
        <w:jc w:val="center"/>
        <w:tblLook w:val="04A0" w:firstRow="1" w:lastRow="0" w:firstColumn="1" w:lastColumn="0" w:noHBand="0" w:noVBand="1"/>
      </w:tblPr>
      <w:tblGrid>
        <w:gridCol w:w="10632"/>
      </w:tblGrid>
      <w:tr w:rsidR="0050669B" w:rsidRPr="00300A57" w14:paraId="12C0E048" w14:textId="77777777" w:rsidTr="006D5A75">
        <w:trPr>
          <w:trHeight w:val="227"/>
          <w:jc w:val="center"/>
        </w:trPr>
        <w:tc>
          <w:tcPr>
            <w:tcW w:w="10632" w:type="dxa"/>
            <w:vAlign w:val="center"/>
          </w:tcPr>
          <w:p w14:paraId="277A1D40" w14:textId="22B9983F" w:rsidR="00731ED5" w:rsidRPr="0050669B" w:rsidRDefault="00EE5826" w:rsidP="00353177">
            <w:pPr>
              <w:pStyle w:val="Heading1"/>
              <w:numPr>
                <w:ilvl w:val="0"/>
                <w:numId w:val="8"/>
              </w:numPr>
              <w:spacing w:before="120"/>
              <w:ind w:left="714" w:hanging="357"/>
              <w:rPr>
                <w:rFonts w:cstheme="majorHAnsi"/>
                <w:b/>
                <w:bCs/>
                <w:color w:val="auto"/>
                <w:sz w:val="22"/>
                <w:szCs w:val="22"/>
                <w:lang w:val="el-GR"/>
              </w:rPr>
            </w:pPr>
            <w:r w:rsidRPr="0050669B">
              <w:rPr>
                <w:rFonts w:cstheme="majorHAnsi"/>
                <w:b/>
                <w:bCs/>
                <w:color w:val="auto"/>
                <w:sz w:val="22"/>
                <w:szCs w:val="22"/>
                <w:lang w:val="el-GR"/>
              </w:rPr>
              <w:t xml:space="preserve">Είδος </w:t>
            </w:r>
            <w:r w:rsidR="001F7FED">
              <w:rPr>
                <w:rFonts w:cstheme="majorHAnsi"/>
                <w:b/>
                <w:bCs/>
                <w:color w:val="auto"/>
                <w:sz w:val="22"/>
                <w:szCs w:val="22"/>
                <w:lang w:val="el-GR"/>
              </w:rPr>
              <w:t>αναφοράς/</w:t>
            </w:r>
            <w:r w:rsidRPr="0050669B">
              <w:rPr>
                <w:rFonts w:cstheme="majorHAnsi"/>
                <w:b/>
                <w:bCs/>
                <w:color w:val="auto"/>
                <w:sz w:val="22"/>
                <w:szCs w:val="22"/>
                <w:lang w:val="el-GR"/>
              </w:rPr>
              <w:t>παράβασης:</w:t>
            </w:r>
            <w:r w:rsidR="00731ED5" w:rsidRPr="0050669B">
              <w:rPr>
                <w:rFonts w:cstheme="majorHAnsi"/>
                <w:b/>
                <w:bCs/>
                <w:color w:val="auto"/>
                <w:sz w:val="22"/>
                <w:szCs w:val="22"/>
                <w:lang w:val="el-GR"/>
              </w:rPr>
              <w:t xml:space="preserve"> Παρακαλώ επιλέξτε από άρθρα 4 ή/και 31 του Νόμου 6(Ι)/2022</w:t>
            </w:r>
            <w:r w:rsidR="00D508A7">
              <w:rPr>
                <w:rFonts w:cstheme="majorHAnsi"/>
                <w:b/>
                <w:bCs/>
                <w:color w:val="auto"/>
                <w:sz w:val="22"/>
                <w:szCs w:val="22"/>
                <w:lang w:val="el-GR"/>
              </w:rPr>
              <w:t>:</w:t>
            </w:r>
          </w:p>
        </w:tc>
      </w:tr>
      <w:tr w:rsidR="0050669B" w:rsidRPr="00300A57" w14:paraId="2C63649A" w14:textId="77777777" w:rsidTr="006D5A75">
        <w:trPr>
          <w:trHeight w:val="227"/>
          <w:jc w:val="center"/>
        </w:trPr>
        <w:tc>
          <w:tcPr>
            <w:tcW w:w="10632" w:type="dxa"/>
            <w:vAlign w:val="center"/>
          </w:tcPr>
          <w:p w14:paraId="0C68D295" w14:textId="39AEA2E8" w:rsidR="00EE5826" w:rsidRPr="0050669B" w:rsidRDefault="00EE5826" w:rsidP="00353177">
            <w:pPr>
              <w:pStyle w:val="Heading1"/>
              <w:spacing w:before="120"/>
              <w:ind w:left="720"/>
              <w:rPr>
                <w:rFonts w:cstheme="majorHAnsi"/>
                <w:color w:val="auto"/>
                <w:sz w:val="22"/>
                <w:szCs w:val="22"/>
                <w:lang w:val="el-GR"/>
              </w:rPr>
            </w:pPr>
          </w:p>
        </w:tc>
      </w:tr>
      <w:tr w:rsidR="0050669B" w:rsidRPr="0050669B" w14:paraId="1F6DE9DC" w14:textId="77777777" w:rsidTr="006D5A75">
        <w:trPr>
          <w:trHeight w:val="227"/>
          <w:jc w:val="center"/>
        </w:trPr>
        <w:tc>
          <w:tcPr>
            <w:tcW w:w="10632" w:type="dxa"/>
            <w:vAlign w:val="center"/>
          </w:tcPr>
          <w:p w14:paraId="7C172831" w14:textId="67136B6B" w:rsidR="00EE5826" w:rsidRPr="0050669B" w:rsidRDefault="00731ED5" w:rsidP="00353177">
            <w:pPr>
              <w:pStyle w:val="Heading1"/>
              <w:numPr>
                <w:ilvl w:val="0"/>
                <w:numId w:val="8"/>
              </w:numPr>
              <w:spacing w:before="120"/>
              <w:rPr>
                <w:rFonts w:cstheme="majorHAnsi"/>
                <w:b/>
                <w:bCs/>
                <w:color w:val="auto"/>
                <w:sz w:val="22"/>
                <w:szCs w:val="22"/>
                <w:lang w:val="el-GR"/>
              </w:rPr>
            </w:pPr>
            <w:r w:rsidRPr="0050669B">
              <w:rPr>
                <w:rFonts w:cstheme="majorHAnsi"/>
                <w:b/>
                <w:bCs/>
                <w:color w:val="auto"/>
                <w:sz w:val="22"/>
                <w:szCs w:val="22"/>
                <w:lang w:val="el-GR"/>
              </w:rPr>
              <w:t>Νόμος (Άρθρο) που παραβιάζεται</w:t>
            </w:r>
            <w:r w:rsidRPr="0050669B">
              <w:rPr>
                <w:rFonts w:cstheme="majorHAnsi"/>
                <w:b/>
                <w:bCs/>
                <w:color w:val="auto"/>
                <w:sz w:val="22"/>
                <w:szCs w:val="22"/>
              </w:rPr>
              <w:t>:</w:t>
            </w:r>
          </w:p>
        </w:tc>
      </w:tr>
      <w:tr w:rsidR="0050669B" w:rsidRPr="0050669B" w14:paraId="6C68DF16" w14:textId="77777777" w:rsidTr="006D5A75">
        <w:trPr>
          <w:trHeight w:val="227"/>
          <w:jc w:val="center"/>
        </w:trPr>
        <w:tc>
          <w:tcPr>
            <w:tcW w:w="10632" w:type="dxa"/>
            <w:vAlign w:val="center"/>
          </w:tcPr>
          <w:p w14:paraId="56B15724" w14:textId="77777777" w:rsidR="00EE5826" w:rsidRPr="0050669B" w:rsidRDefault="00EE5826" w:rsidP="00353177">
            <w:pPr>
              <w:pStyle w:val="Heading1"/>
              <w:spacing w:before="120"/>
              <w:rPr>
                <w:rFonts w:cstheme="majorHAnsi"/>
                <w:color w:val="auto"/>
                <w:sz w:val="22"/>
                <w:szCs w:val="22"/>
                <w:lang w:val="el-GR"/>
              </w:rPr>
            </w:pPr>
          </w:p>
        </w:tc>
      </w:tr>
      <w:tr w:rsidR="00D7416F" w14:paraId="5A7A754B"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7ACE615F" w14:textId="5B7B0FFE" w:rsidR="00D7416F" w:rsidRDefault="00D7416F" w:rsidP="00CF2E5B">
            <w:pPr>
              <w:pStyle w:val="Heading1"/>
              <w:numPr>
                <w:ilvl w:val="0"/>
                <w:numId w:val="8"/>
              </w:numPr>
              <w:spacing w:before="120"/>
              <w:rPr>
                <w:rFonts w:cstheme="majorHAnsi"/>
                <w:b/>
                <w:bCs/>
                <w:color w:val="auto"/>
                <w:sz w:val="22"/>
                <w:szCs w:val="22"/>
                <w:lang w:val="el-GR"/>
              </w:rPr>
            </w:pPr>
            <w:r>
              <w:rPr>
                <w:rFonts w:cstheme="majorHAnsi"/>
                <w:b/>
                <w:bCs/>
                <w:color w:val="auto"/>
                <w:sz w:val="22"/>
                <w:szCs w:val="22"/>
                <w:lang w:val="el-GR"/>
              </w:rPr>
              <w:t>Περιγραφή παράβασης</w:t>
            </w:r>
            <w:r>
              <w:rPr>
                <w:rFonts w:cstheme="majorHAnsi"/>
                <w:b/>
                <w:bCs/>
                <w:color w:val="auto"/>
                <w:sz w:val="22"/>
                <w:szCs w:val="22"/>
              </w:rPr>
              <w:t>:</w:t>
            </w:r>
          </w:p>
        </w:tc>
      </w:tr>
      <w:tr w:rsidR="00D7416F" w:rsidRPr="00300A57" w14:paraId="4428D102"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26F29AC9" w14:textId="77777777" w:rsidR="00D7416F" w:rsidRDefault="00D7416F" w:rsidP="00D7416F">
            <w:pPr>
              <w:pStyle w:val="Heading2"/>
              <w:numPr>
                <w:ilvl w:val="0"/>
                <w:numId w:val="19"/>
              </w:numPr>
              <w:spacing w:before="120"/>
              <w:rPr>
                <w:rFonts w:cstheme="majorHAnsi"/>
                <w:b/>
                <w:bCs/>
                <w:color w:val="auto"/>
                <w:sz w:val="22"/>
                <w:szCs w:val="22"/>
                <w:lang w:val="el-GR"/>
              </w:rPr>
            </w:pPr>
            <w:bookmarkStart w:id="0" w:name="_Hlk159404217"/>
            <w:r>
              <w:rPr>
                <w:rFonts w:cstheme="majorHAnsi"/>
                <w:b/>
                <w:bCs/>
                <w:color w:val="auto"/>
                <w:sz w:val="22"/>
                <w:szCs w:val="22"/>
                <w:lang w:val="el-GR"/>
              </w:rPr>
              <w:t>Ποια ήταν η παράβαση που έλαβε χώρα;</w:t>
            </w:r>
          </w:p>
        </w:tc>
      </w:tr>
      <w:tr w:rsidR="00D7416F" w:rsidRPr="00300A57" w14:paraId="7898AB54"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6CE71835" w14:textId="77777777" w:rsidR="00D7416F" w:rsidRDefault="00D7416F">
            <w:pPr>
              <w:pStyle w:val="Heading1"/>
              <w:spacing w:before="120"/>
              <w:rPr>
                <w:rFonts w:cstheme="majorHAnsi"/>
                <w:color w:val="auto"/>
                <w:sz w:val="22"/>
                <w:szCs w:val="22"/>
                <w:lang w:val="el-GR"/>
              </w:rPr>
            </w:pPr>
          </w:p>
        </w:tc>
      </w:tr>
      <w:tr w:rsidR="00D7416F" w14:paraId="36F85214"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13F19BF2" w14:textId="77777777" w:rsidR="00D7416F" w:rsidRDefault="00D7416F" w:rsidP="00D7416F">
            <w:pPr>
              <w:pStyle w:val="Heading2"/>
              <w:numPr>
                <w:ilvl w:val="0"/>
                <w:numId w:val="19"/>
              </w:numPr>
              <w:spacing w:before="120"/>
              <w:rPr>
                <w:rFonts w:cstheme="majorHAnsi"/>
                <w:b/>
                <w:bCs/>
                <w:color w:val="auto"/>
                <w:sz w:val="22"/>
                <w:szCs w:val="22"/>
                <w:lang w:val="el-GR"/>
              </w:rPr>
            </w:pPr>
            <w:r>
              <w:rPr>
                <w:rFonts w:cstheme="majorHAnsi"/>
                <w:b/>
                <w:bCs/>
                <w:color w:val="auto"/>
                <w:sz w:val="22"/>
                <w:szCs w:val="22"/>
                <w:lang w:val="el-GR"/>
              </w:rPr>
              <w:t>Ποιος διέπραξε την παράβαση</w:t>
            </w:r>
            <w:r>
              <w:rPr>
                <w:rFonts w:cstheme="majorHAnsi"/>
                <w:b/>
                <w:bCs/>
                <w:color w:val="auto"/>
                <w:sz w:val="22"/>
                <w:szCs w:val="22"/>
              </w:rPr>
              <w:t>;</w:t>
            </w:r>
          </w:p>
        </w:tc>
      </w:tr>
      <w:tr w:rsidR="00D7416F" w14:paraId="76402C54"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6F71A7D3" w14:textId="77777777" w:rsidR="00D7416F" w:rsidRDefault="00D7416F">
            <w:pPr>
              <w:pStyle w:val="Heading1"/>
              <w:spacing w:before="120"/>
              <w:rPr>
                <w:rFonts w:cstheme="majorHAnsi"/>
                <w:color w:val="auto"/>
                <w:sz w:val="22"/>
                <w:szCs w:val="22"/>
                <w:lang w:val="el-GR"/>
              </w:rPr>
            </w:pPr>
          </w:p>
        </w:tc>
      </w:tr>
      <w:tr w:rsidR="00D7416F" w:rsidRPr="00300A57" w14:paraId="4DDE1FD9"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16F19B43" w14:textId="77777777" w:rsidR="00D7416F" w:rsidRDefault="00D7416F" w:rsidP="00D7416F">
            <w:pPr>
              <w:pStyle w:val="Heading2"/>
              <w:numPr>
                <w:ilvl w:val="0"/>
                <w:numId w:val="19"/>
              </w:numPr>
              <w:spacing w:before="120"/>
              <w:rPr>
                <w:rFonts w:cstheme="majorHAnsi"/>
                <w:b/>
                <w:bCs/>
                <w:color w:val="auto"/>
                <w:sz w:val="22"/>
                <w:szCs w:val="22"/>
                <w:lang w:val="el-GR"/>
              </w:rPr>
            </w:pPr>
            <w:r>
              <w:rPr>
                <w:rFonts w:cstheme="majorHAnsi"/>
                <w:b/>
                <w:bCs/>
                <w:color w:val="auto"/>
                <w:sz w:val="22"/>
                <w:szCs w:val="22"/>
                <w:lang w:val="el-GR"/>
              </w:rPr>
              <w:t>Πότε έλαβε χώρα και πώς περιήλθε στην αντίληψη σας;</w:t>
            </w:r>
          </w:p>
        </w:tc>
      </w:tr>
      <w:tr w:rsidR="00D7416F" w:rsidRPr="00300A57" w14:paraId="776EFA32"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5D789EBF" w14:textId="77777777" w:rsidR="00D7416F" w:rsidRDefault="00D7416F">
            <w:pPr>
              <w:pStyle w:val="Heading1"/>
              <w:spacing w:before="120"/>
              <w:rPr>
                <w:rFonts w:cstheme="majorHAnsi"/>
                <w:color w:val="auto"/>
                <w:sz w:val="22"/>
                <w:szCs w:val="22"/>
                <w:lang w:val="el-GR"/>
              </w:rPr>
            </w:pPr>
          </w:p>
        </w:tc>
      </w:tr>
      <w:tr w:rsidR="00D7416F" w14:paraId="37FA8C34"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7781572F" w14:textId="77777777" w:rsidR="00D7416F" w:rsidRDefault="00D7416F" w:rsidP="00D7416F">
            <w:pPr>
              <w:pStyle w:val="Heading2"/>
              <w:numPr>
                <w:ilvl w:val="0"/>
                <w:numId w:val="19"/>
              </w:numPr>
              <w:spacing w:before="120"/>
              <w:rPr>
                <w:rFonts w:cstheme="majorHAnsi"/>
                <w:b/>
                <w:bCs/>
                <w:color w:val="auto"/>
                <w:sz w:val="22"/>
                <w:szCs w:val="22"/>
                <w:lang w:val="el-GR"/>
              </w:rPr>
            </w:pPr>
            <w:r>
              <w:rPr>
                <w:rFonts w:cstheme="majorHAnsi"/>
                <w:b/>
                <w:bCs/>
                <w:color w:val="auto"/>
                <w:sz w:val="22"/>
                <w:szCs w:val="22"/>
                <w:lang w:val="el-GR"/>
              </w:rPr>
              <w:t>Πού πραγματοποιήθηκε</w:t>
            </w:r>
            <w:r>
              <w:rPr>
                <w:rFonts w:cstheme="majorHAnsi"/>
                <w:b/>
                <w:bCs/>
                <w:color w:val="auto"/>
                <w:sz w:val="22"/>
                <w:szCs w:val="22"/>
              </w:rPr>
              <w:t>;</w:t>
            </w:r>
          </w:p>
        </w:tc>
      </w:tr>
      <w:tr w:rsidR="00D7416F" w14:paraId="60A7738A"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21E1708C" w14:textId="77777777" w:rsidR="00D7416F" w:rsidRDefault="00D7416F">
            <w:pPr>
              <w:pStyle w:val="Heading1"/>
              <w:spacing w:before="120"/>
              <w:rPr>
                <w:rFonts w:cstheme="majorHAnsi"/>
                <w:color w:val="auto"/>
                <w:sz w:val="22"/>
                <w:szCs w:val="22"/>
                <w:lang w:val="el-GR"/>
              </w:rPr>
            </w:pPr>
          </w:p>
        </w:tc>
      </w:tr>
      <w:tr w:rsidR="00D7416F" w:rsidRPr="00300A57" w14:paraId="41E42B75"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13085651" w14:textId="77777777" w:rsidR="00D7416F" w:rsidRDefault="00D7416F" w:rsidP="00D7416F">
            <w:pPr>
              <w:pStyle w:val="Heading2"/>
              <w:numPr>
                <w:ilvl w:val="0"/>
                <w:numId w:val="19"/>
              </w:numPr>
              <w:spacing w:before="120"/>
              <w:rPr>
                <w:rFonts w:cstheme="majorHAnsi"/>
                <w:b/>
                <w:bCs/>
                <w:color w:val="auto"/>
                <w:sz w:val="22"/>
                <w:szCs w:val="22"/>
                <w:lang w:val="el-GR"/>
              </w:rPr>
            </w:pPr>
            <w:r>
              <w:rPr>
                <w:rFonts w:cstheme="majorHAnsi"/>
                <w:b/>
                <w:bCs/>
                <w:color w:val="auto"/>
                <w:sz w:val="22"/>
                <w:szCs w:val="22"/>
                <w:lang w:val="el-GR"/>
              </w:rPr>
              <w:t>Υπάρχουν οποιαδήποτε αποδεικτικά στοιχεία τα οποία μπορείτε να προσκομίσετε;</w:t>
            </w:r>
          </w:p>
        </w:tc>
      </w:tr>
      <w:tr w:rsidR="00D7416F" w:rsidRPr="00300A57" w14:paraId="397B0256"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6963ECA9" w14:textId="77777777" w:rsidR="00D7416F" w:rsidRDefault="00D7416F">
            <w:pPr>
              <w:pStyle w:val="Heading1"/>
              <w:spacing w:before="120"/>
              <w:rPr>
                <w:rFonts w:cstheme="majorHAnsi"/>
                <w:color w:val="auto"/>
                <w:sz w:val="22"/>
                <w:szCs w:val="22"/>
                <w:lang w:val="el-GR"/>
              </w:rPr>
            </w:pPr>
          </w:p>
        </w:tc>
      </w:tr>
      <w:tr w:rsidR="00D7416F" w:rsidRPr="00300A57" w14:paraId="336F8A5B"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3F156925" w14:textId="77777777" w:rsidR="00D7416F" w:rsidRDefault="00D7416F" w:rsidP="00D7416F">
            <w:pPr>
              <w:pStyle w:val="Heading2"/>
              <w:numPr>
                <w:ilvl w:val="0"/>
                <w:numId w:val="19"/>
              </w:numPr>
              <w:spacing w:before="120"/>
              <w:rPr>
                <w:rFonts w:cstheme="majorHAnsi"/>
                <w:b/>
                <w:bCs/>
                <w:color w:val="auto"/>
                <w:sz w:val="22"/>
                <w:szCs w:val="22"/>
                <w:lang w:val="el-GR"/>
              </w:rPr>
            </w:pPr>
            <w:r>
              <w:rPr>
                <w:rFonts w:cstheme="majorHAnsi"/>
                <w:b/>
                <w:bCs/>
                <w:color w:val="auto"/>
                <w:sz w:val="22"/>
                <w:szCs w:val="22"/>
                <w:lang w:val="el-GR"/>
              </w:rPr>
              <w:t>Υπάρχουν άλλα εμπλεκόμενα πρόσωπα, πέραν από το αναφερόμενο πρόσωπο που αναφέρεται πιο πάνω;</w:t>
            </w:r>
          </w:p>
        </w:tc>
      </w:tr>
      <w:tr w:rsidR="00D7416F" w:rsidRPr="00300A57" w14:paraId="137DB14C"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591B9DB3" w14:textId="77777777" w:rsidR="00D7416F" w:rsidRDefault="00D7416F">
            <w:pPr>
              <w:pStyle w:val="Heading1"/>
              <w:spacing w:before="120"/>
              <w:rPr>
                <w:rFonts w:cstheme="majorHAnsi"/>
                <w:color w:val="auto"/>
                <w:sz w:val="22"/>
                <w:szCs w:val="22"/>
                <w:lang w:val="el-GR"/>
              </w:rPr>
            </w:pPr>
          </w:p>
        </w:tc>
      </w:tr>
      <w:tr w:rsidR="00D7416F" w:rsidRPr="00300A57" w14:paraId="32A802D9"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58077F35" w14:textId="77777777" w:rsidR="00D7416F" w:rsidRDefault="00D7416F" w:rsidP="00D7416F">
            <w:pPr>
              <w:pStyle w:val="Heading2"/>
              <w:numPr>
                <w:ilvl w:val="0"/>
                <w:numId w:val="19"/>
              </w:numPr>
              <w:spacing w:before="120"/>
              <w:rPr>
                <w:rFonts w:cstheme="majorHAnsi"/>
                <w:b/>
                <w:bCs/>
                <w:color w:val="auto"/>
                <w:sz w:val="22"/>
                <w:szCs w:val="22"/>
                <w:lang w:val="el-GR"/>
              </w:rPr>
            </w:pPr>
            <w:r>
              <w:rPr>
                <w:rFonts w:cstheme="majorHAnsi"/>
                <w:b/>
                <w:bCs/>
                <w:color w:val="auto"/>
                <w:sz w:val="22"/>
                <w:szCs w:val="22"/>
                <w:lang w:val="el-GR"/>
              </w:rPr>
              <w:t>Υπάρχουν μάρτυρες που γνωρίζουν για την εν λόγω παράβαση; Σε περίπτωση που η απάντηση είναι καταφατική, αναφέρετε στοιχεία των προσώπων αυτών.</w:t>
            </w:r>
          </w:p>
        </w:tc>
      </w:tr>
      <w:tr w:rsidR="00D7416F" w:rsidRPr="00300A57" w14:paraId="048EC96F"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72821C91" w14:textId="77777777" w:rsidR="00D7416F" w:rsidRDefault="00D7416F">
            <w:pPr>
              <w:pStyle w:val="Heading1"/>
              <w:spacing w:before="120"/>
              <w:rPr>
                <w:rFonts w:cstheme="majorHAnsi"/>
                <w:color w:val="auto"/>
                <w:sz w:val="22"/>
                <w:szCs w:val="22"/>
                <w:lang w:val="el-GR"/>
              </w:rPr>
            </w:pPr>
          </w:p>
        </w:tc>
      </w:tr>
      <w:tr w:rsidR="00D7416F" w:rsidRPr="00300A57" w14:paraId="4748213F"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74D26A62" w14:textId="77777777" w:rsidR="00D7416F" w:rsidRDefault="00D7416F" w:rsidP="00D7416F">
            <w:pPr>
              <w:pStyle w:val="Heading2"/>
              <w:numPr>
                <w:ilvl w:val="0"/>
                <w:numId w:val="19"/>
              </w:numPr>
              <w:spacing w:before="120"/>
              <w:rPr>
                <w:rFonts w:cstheme="majorHAnsi"/>
                <w:b/>
                <w:bCs/>
                <w:color w:val="auto"/>
                <w:sz w:val="22"/>
                <w:szCs w:val="22"/>
                <w:lang w:val="el-GR"/>
              </w:rPr>
            </w:pPr>
            <w:r>
              <w:rPr>
                <w:rFonts w:cstheme="majorHAnsi"/>
                <w:b/>
                <w:bCs/>
                <w:color w:val="auto"/>
                <w:sz w:val="22"/>
                <w:szCs w:val="22"/>
                <w:lang w:val="el-GR"/>
              </w:rPr>
              <w:t>Υπάρχουν οποιεσδήποτε άλλες λεπτομέρειες/πληροφορίες που θα μπορούσαν να βοηθήσουν γενικότερα στη διερεύνηση της παράβασης;</w:t>
            </w:r>
          </w:p>
        </w:tc>
      </w:tr>
      <w:tr w:rsidR="00D7416F" w:rsidRPr="00300A57" w14:paraId="16371386"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35303A3D" w14:textId="77777777" w:rsidR="00D7416F" w:rsidRDefault="00D7416F">
            <w:pPr>
              <w:pStyle w:val="Heading1"/>
              <w:spacing w:before="120"/>
              <w:rPr>
                <w:rFonts w:cstheme="majorHAnsi"/>
                <w:color w:val="auto"/>
                <w:sz w:val="22"/>
                <w:szCs w:val="22"/>
                <w:lang w:val="el-GR"/>
              </w:rPr>
            </w:pPr>
          </w:p>
        </w:tc>
      </w:tr>
      <w:tr w:rsidR="00D7416F" w:rsidRPr="00300A57" w14:paraId="1CCD8DBD"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hideMark/>
          </w:tcPr>
          <w:p w14:paraId="59F4BB98" w14:textId="2D0F265E" w:rsidR="00D7416F" w:rsidRDefault="00D7416F" w:rsidP="00D7416F">
            <w:pPr>
              <w:pStyle w:val="Heading2"/>
              <w:numPr>
                <w:ilvl w:val="0"/>
                <w:numId w:val="19"/>
              </w:numPr>
              <w:spacing w:before="120"/>
              <w:rPr>
                <w:rFonts w:cstheme="majorHAnsi"/>
                <w:b/>
                <w:bCs/>
                <w:color w:val="auto"/>
                <w:sz w:val="22"/>
                <w:szCs w:val="22"/>
                <w:lang w:val="el-GR"/>
              </w:rPr>
            </w:pPr>
            <w:r>
              <w:rPr>
                <w:rFonts w:cstheme="majorHAnsi"/>
                <w:b/>
                <w:bCs/>
                <w:color w:val="auto"/>
                <w:sz w:val="22"/>
                <w:szCs w:val="22"/>
                <w:lang w:val="el-GR"/>
              </w:rPr>
              <w:t>Υπάρχουν οποιαδήποτε έγγραφα/στοιχεία που θα μπορούσαν να βοηθήσουν γενικότερα στη διερεύνηση της παράβασης; Σε περίπτωση που η απάντηση είναι καταφατική, παρακαλώ όπως τα υποβάλετε</w:t>
            </w:r>
            <w:r w:rsidR="004F2C0C">
              <w:rPr>
                <w:rFonts w:cstheme="majorHAnsi"/>
                <w:b/>
                <w:bCs/>
                <w:color w:val="auto"/>
                <w:sz w:val="22"/>
                <w:szCs w:val="22"/>
                <w:lang w:val="el-GR"/>
              </w:rPr>
              <w:t>**</w:t>
            </w:r>
            <w:r>
              <w:rPr>
                <w:rFonts w:cstheme="majorHAnsi"/>
                <w:b/>
                <w:bCs/>
                <w:color w:val="auto"/>
                <w:sz w:val="22"/>
                <w:szCs w:val="22"/>
                <w:lang w:val="el-GR"/>
              </w:rPr>
              <w:t>.</w:t>
            </w:r>
          </w:p>
        </w:tc>
      </w:tr>
      <w:tr w:rsidR="00D7416F" w:rsidRPr="00300A57" w14:paraId="223FE90B" w14:textId="77777777" w:rsidTr="00D7416F">
        <w:trPr>
          <w:trHeight w:val="227"/>
          <w:jc w:val="center"/>
        </w:trPr>
        <w:tc>
          <w:tcPr>
            <w:tcW w:w="10632" w:type="dxa"/>
            <w:tcBorders>
              <w:top w:val="single" w:sz="4" w:space="0" w:color="auto"/>
              <w:left w:val="single" w:sz="4" w:space="0" w:color="auto"/>
              <w:bottom w:val="single" w:sz="4" w:space="0" w:color="auto"/>
              <w:right w:val="single" w:sz="4" w:space="0" w:color="auto"/>
            </w:tcBorders>
            <w:vAlign w:val="center"/>
          </w:tcPr>
          <w:p w14:paraId="14C34522" w14:textId="77777777" w:rsidR="00D7416F" w:rsidRDefault="00D7416F">
            <w:pPr>
              <w:pStyle w:val="Heading1"/>
              <w:spacing w:before="120"/>
              <w:rPr>
                <w:rFonts w:cstheme="majorHAnsi"/>
                <w:color w:val="auto"/>
                <w:sz w:val="22"/>
                <w:szCs w:val="22"/>
                <w:lang w:val="el-GR"/>
              </w:rPr>
            </w:pPr>
          </w:p>
        </w:tc>
      </w:tr>
      <w:bookmarkEnd w:id="0"/>
    </w:tbl>
    <w:p w14:paraId="254342EA" w14:textId="77777777" w:rsidR="00B664F1" w:rsidRDefault="00B664F1" w:rsidP="00B664F1">
      <w:pPr>
        <w:jc w:val="both"/>
        <w:rPr>
          <w:rFonts w:cstheme="minorHAnsi"/>
          <w:lang w:val="el-GR"/>
        </w:rPr>
      </w:pPr>
    </w:p>
    <w:p w14:paraId="0F322AF4" w14:textId="47B48F63" w:rsidR="00F70CB5" w:rsidRPr="00F70CB5" w:rsidRDefault="00D7416F" w:rsidP="00F70CB5">
      <w:pPr>
        <w:ind w:left="-426"/>
        <w:jc w:val="both"/>
        <w:rPr>
          <w:b/>
          <w:lang w:val="el-GR"/>
        </w:rPr>
      </w:pPr>
      <w:r w:rsidRPr="00D7416F">
        <w:rPr>
          <w:rFonts w:cstheme="minorHAnsi"/>
          <w:lang w:val="el-GR"/>
        </w:rPr>
        <w:t>*</w:t>
      </w:r>
      <w:r w:rsidR="004F2C0C">
        <w:rPr>
          <w:rFonts w:cstheme="minorHAnsi"/>
          <w:lang w:val="el-GR"/>
        </w:rPr>
        <w:t>*</w:t>
      </w:r>
      <w:r w:rsidRPr="00D7416F">
        <w:rPr>
          <w:lang w:val="el-GR"/>
        </w:rPr>
        <w:t xml:space="preserve">Αν η αναφορά </w:t>
      </w:r>
      <w:r w:rsidR="000F52E0">
        <w:rPr>
          <w:lang w:val="el-GR"/>
        </w:rPr>
        <w:t>υποβληθεί</w:t>
      </w:r>
      <w:r w:rsidRPr="00D7416F">
        <w:rPr>
          <w:lang w:val="el-GR"/>
        </w:rPr>
        <w:t xml:space="preserve"> ηλεκτρονικά</w:t>
      </w:r>
      <w:r w:rsidR="000F52E0">
        <w:rPr>
          <w:lang w:val="el-GR"/>
        </w:rPr>
        <w:t xml:space="preserve">, </w:t>
      </w:r>
      <w:r w:rsidRPr="00D7416F">
        <w:rPr>
          <w:lang w:val="el-GR"/>
        </w:rPr>
        <w:t xml:space="preserve">να σταλεί το έντυπο και τα επισυνημμένα με ηλεκτρονικό ταχυδρομείο στη διεύθυνση </w:t>
      </w:r>
      <w:hyperlink r:id="rId7" w:history="1">
        <w:r w:rsidRPr="00D7416F">
          <w:rPr>
            <w:rStyle w:val="Hyperlink"/>
            <w:b/>
            <w:bCs/>
            <w:color w:val="auto"/>
          </w:rPr>
          <w:t>whistleblowers</w:t>
        </w:r>
        <w:r w:rsidRPr="00D7416F">
          <w:rPr>
            <w:rStyle w:val="Hyperlink"/>
            <w:b/>
            <w:bCs/>
            <w:color w:val="auto"/>
            <w:lang w:val="el-GR"/>
          </w:rPr>
          <w:t>@dms.gov.cy</w:t>
        </w:r>
      </w:hyperlink>
      <w:r w:rsidRPr="00D7416F">
        <w:rPr>
          <w:lang w:val="el-GR"/>
        </w:rPr>
        <w:t xml:space="preserve">. Εναλλακτικά, το Έντυπο και τα </w:t>
      </w:r>
      <w:r w:rsidRPr="00B664F1">
        <w:rPr>
          <w:lang w:val="el-GR"/>
        </w:rPr>
        <w:t xml:space="preserve">πρόσθετα έγγραφα να σταλούν σε κλειστό φάκελο με την επισήμανση </w:t>
      </w:r>
      <w:proofErr w:type="spellStart"/>
      <w:r w:rsidR="00F70CB5">
        <w:rPr>
          <w:lang w:val="el-GR"/>
        </w:rPr>
        <w:t>E</w:t>
      </w:r>
      <w:r w:rsidRPr="00B664F1">
        <w:rPr>
          <w:lang w:val="el-GR"/>
        </w:rPr>
        <w:t>μπιστευτικός</w:t>
      </w:r>
      <w:proofErr w:type="spellEnd"/>
      <w:r w:rsidRPr="00B664F1">
        <w:rPr>
          <w:lang w:val="el-GR"/>
        </w:rPr>
        <w:t xml:space="preserve"> προς «</w:t>
      </w:r>
      <w:proofErr w:type="spellStart"/>
      <w:r w:rsidR="00F70CB5">
        <w:rPr>
          <w:lang w:val="el-GR"/>
        </w:rPr>
        <w:t>Επικεφαλή</w:t>
      </w:r>
      <w:proofErr w:type="spellEnd"/>
      <w:r w:rsidRPr="00B664F1">
        <w:rPr>
          <w:lang w:val="el-GR"/>
        </w:rPr>
        <w:t xml:space="preserve"> Μονάδας Ελέγχου».</w:t>
      </w:r>
      <w:r w:rsidR="00F70CB5">
        <w:rPr>
          <w:lang w:val="el-GR"/>
        </w:rPr>
        <w:t xml:space="preserve"> </w:t>
      </w:r>
      <w:r w:rsidR="00F70CB5" w:rsidRPr="00F70CB5">
        <w:rPr>
          <w:b/>
          <w:lang w:val="el-GR"/>
        </w:rPr>
        <w:t xml:space="preserve">Ο φάκελος να εσωκλείεται σε δεύτερο φάκελο που και πάλι να απευθύνεται στον </w:t>
      </w:r>
      <w:proofErr w:type="spellStart"/>
      <w:r w:rsidR="00F70CB5">
        <w:rPr>
          <w:b/>
          <w:lang w:val="el-GR"/>
        </w:rPr>
        <w:t>Επικεφαλή</w:t>
      </w:r>
      <w:proofErr w:type="spellEnd"/>
      <w:r w:rsidR="00F70CB5" w:rsidRPr="00F70CB5">
        <w:rPr>
          <w:b/>
          <w:lang w:val="el-GR"/>
        </w:rPr>
        <w:t xml:space="preserve"> Μονάδας Ελέγχου.</w:t>
      </w:r>
    </w:p>
    <w:p w14:paraId="33208E81" w14:textId="12A699AD" w:rsidR="00D7416F" w:rsidRPr="00F70CB5" w:rsidRDefault="00D7416F" w:rsidP="00F70CB5">
      <w:pPr>
        <w:ind w:left="-426"/>
        <w:jc w:val="both"/>
        <w:rPr>
          <w:sz w:val="24"/>
          <w:szCs w:val="24"/>
          <w:lang w:val="el-GR"/>
        </w:rPr>
      </w:pPr>
    </w:p>
    <w:p w14:paraId="7A212621" w14:textId="77777777" w:rsidR="00CF2E5B" w:rsidRDefault="006D5A75" w:rsidP="006D5A75">
      <w:pPr>
        <w:spacing w:after="0" w:line="240" w:lineRule="auto"/>
        <w:jc w:val="center"/>
        <w:rPr>
          <w:sz w:val="24"/>
          <w:szCs w:val="24"/>
          <w:lang w:val="el-GR"/>
        </w:rPr>
      </w:pPr>
      <w:r>
        <w:rPr>
          <w:sz w:val="24"/>
          <w:szCs w:val="24"/>
          <w:lang w:val="el-GR"/>
        </w:rPr>
        <w:tab/>
      </w:r>
    </w:p>
    <w:p w14:paraId="4DCB7550" w14:textId="77777777" w:rsidR="00CF2E5B" w:rsidRDefault="00CF2E5B" w:rsidP="006D5A75">
      <w:pPr>
        <w:spacing w:after="0" w:line="240" w:lineRule="auto"/>
        <w:jc w:val="center"/>
        <w:rPr>
          <w:sz w:val="24"/>
          <w:szCs w:val="24"/>
          <w:lang w:val="el-GR"/>
        </w:rPr>
      </w:pPr>
    </w:p>
    <w:p w14:paraId="3A6C0FD2" w14:textId="77777777" w:rsidR="00CF2E5B" w:rsidRDefault="00CF2E5B" w:rsidP="006D5A75">
      <w:pPr>
        <w:spacing w:after="0" w:line="240" w:lineRule="auto"/>
        <w:jc w:val="center"/>
        <w:rPr>
          <w:sz w:val="24"/>
          <w:szCs w:val="24"/>
          <w:lang w:val="el-GR"/>
        </w:rPr>
      </w:pPr>
    </w:p>
    <w:p w14:paraId="63D54515" w14:textId="77777777" w:rsidR="00CF2E5B" w:rsidRDefault="00CF2E5B" w:rsidP="006D5A75">
      <w:pPr>
        <w:spacing w:after="0" w:line="240" w:lineRule="auto"/>
        <w:jc w:val="center"/>
        <w:rPr>
          <w:sz w:val="24"/>
          <w:szCs w:val="24"/>
          <w:lang w:val="el-GR"/>
        </w:rPr>
      </w:pPr>
    </w:p>
    <w:p w14:paraId="24CD137F" w14:textId="77777777" w:rsidR="00CF2E5B" w:rsidRDefault="00CF2E5B" w:rsidP="006D5A75">
      <w:pPr>
        <w:spacing w:after="0" w:line="240" w:lineRule="auto"/>
        <w:jc w:val="center"/>
        <w:rPr>
          <w:sz w:val="24"/>
          <w:szCs w:val="24"/>
          <w:lang w:val="el-GR"/>
        </w:rPr>
      </w:pPr>
    </w:p>
    <w:p w14:paraId="26247F70" w14:textId="77777777" w:rsidR="00CF2E5B" w:rsidRDefault="00CF2E5B" w:rsidP="006D5A75">
      <w:pPr>
        <w:spacing w:after="0" w:line="240" w:lineRule="auto"/>
        <w:jc w:val="center"/>
        <w:rPr>
          <w:sz w:val="24"/>
          <w:szCs w:val="24"/>
          <w:lang w:val="el-GR"/>
        </w:rPr>
      </w:pPr>
    </w:p>
    <w:p w14:paraId="0041BEE2" w14:textId="77777777" w:rsidR="00CF2E5B" w:rsidRDefault="00CF2E5B" w:rsidP="006D5A75">
      <w:pPr>
        <w:spacing w:after="0" w:line="240" w:lineRule="auto"/>
        <w:jc w:val="center"/>
        <w:rPr>
          <w:sz w:val="24"/>
          <w:szCs w:val="24"/>
          <w:lang w:val="el-GR"/>
        </w:rPr>
      </w:pPr>
    </w:p>
    <w:p w14:paraId="6335BD69" w14:textId="77777777" w:rsidR="00CF2E5B" w:rsidRDefault="00CF2E5B" w:rsidP="006D5A75">
      <w:pPr>
        <w:spacing w:after="0" w:line="240" w:lineRule="auto"/>
        <w:jc w:val="center"/>
        <w:rPr>
          <w:sz w:val="24"/>
          <w:szCs w:val="24"/>
          <w:lang w:val="el-GR"/>
        </w:rPr>
      </w:pPr>
    </w:p>
    <w:p w14:paraId="04AD0182" w14:textId="350DBDB0" w:rsidR="006D5A75" w:rsidRDefault="00B664F1" w:rsidP="006D5A75">
      <w:pPr>
        <w:spacing w:after="0" w:line="240" w:lineRule="auto"/>
        <w:jc w:val="center"/>
        <w:rPr>
          <w:rFonts w:asciiTheme="minorBidi" w:eastAsia="Times New Roman" w:hAnsiTheme="minorBidi"/>
          <w:b/>
          <w:bCs/>
          <w:sz w:val="28"/>
          <w:szCs w:val="28"/>
          <w:lang w:val="el-GR" w:eastAsia="en-CY"/>
        </w:rPr>
      </w:pPr>
      <w:r>
        <w:rPr>
          <w:noProof/>
        </w:rPr>
        <mc:AlternateContent>
          <mc:Choice Requires="wps">
            <w:drawing>
              <wp:anchor distT="45720" distB="45720" distL="114300" distR="114300" simplePos="0" relativeHeight="251659264" behindDoc="0" locked="0" layoutInCell="1" allowOverlap="1" wp14:anchorId="306C79F7" wp14:editId="502F6517">
                <wp:simplePos x="0" y="0"/>
                <wp:positionH relativeFrom="margin">
                  <wp:posOffset>179070</wp:posOffset>
                </wp:positionH>
                <wp:positionV relativeFrom="paragraph">
                  <wp:posOffset>282575</wp:posOffset>
                </wp:positionV>
                <wp:extent cx="5925185" cy="2362200"/>
                <wp:effectExtent l="0" t="0" r="18415" b="190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362200"/>
                        </a:xfrm>
                        <a:prstGeom prst="rect">
                          <a:avLst/>
                        </a:prstGeom>
                        <a:solidFill>
                          <a:srgbClr val="FFFFFF"/>
                        </a:solidFill>
                        <a:ln w="9525">
                          <a:solidFill>
                            <a:schemeClr val="accent1"/>
                          </a:solidFill>
                          <a:miter lim="800000"/>
                          <a:headEnd/>
                          <a:tailEnd/>
                        </a:ln>
                      </wps:spPr>
                      <wps:txbx>
                        <w:txbxContent>
                          <w:p w14:paraId="040A873D" w14:textId="259EA2EA" w:rsidR="006D5A75" w:rsidRPr="00B664F1" w:rsidRDefault="006D5A75" w:rsidP="00D67D08">
                            <w:pPr>
                              <w:pStyle w:val="ListParagraph"/>
                              <w:numPr>
                                <w:ilvl w:val="0"/>
                                <w:numId w:val="14"/>
                              </w:numPr>
                              <w:spacing w:line="256" w:lineRule="auto"/>
                              <w:jc w:val="both"/>
                              <w:rPr>
                                <w:b/>
                                <w:bCs/>
                                <w:lang w:val="el-GR"/>
                              </w:rPr>
                            </w:pPr>
                            <w:r>
                              <w:rPr>
                                <w:lang w:val="el-GR"/>
                              </w:rPr>
                              <w:t>Ο χειρισμός της αναφοράς σας γίνεται σύμφωνα με τις πρόνοιες του</w:t>
                            </w:r>
                            <w:r w:rsidRPr="006D5A75">
                              <w:rPr>
                                <w:b/>
                                <w:bCs/>
                                <w:lang w:val="en-CY"/>
                              </w:rPr>
                              <w:t xml:space="preserve"> π</w:t>
                            </w:r>
                            <w:proofErr w:type="spellStart"/>
                            <w:r w:rsidRPr="006D5A75">
                              <w:rPr>
                                <w:b/>
                                <w:bCs/>
                                <w:lang w:val="en-CY"/>
                              </w:rPr>
                              <w:t>ερί</w:t>
                            </w:r>
                            <w:proofErr w:type="spellEnd"/>
                            <w:r w:rsidRPr="006D5A75">
                              <w:rPr>
                                <w:b/>
                                <w:bCs/>
                                <w:lang w:val="en-CY"/>
                              </w:rPr>
                              <w:t xml:space="preserve"> </w:t>
                            </w:r>
                            <w:proofErr w:type="spellStart"/>
                            <w:r w:rsidRPr="006D5A75">
                              <w:rPr>
                                <w:b/>
                                <w:bCs/>
                                <w:lang w:val="en-CY"/>
                              </w:rPr>
                              <w:t>της</w:t>
                            </w:r>
                            <w:proofErr w:type="spellEnd"/>
                            <w:r w:rsidRPr="006D5A75">
                              <w:rPr>
                                <w:b/>
                                <w:bCs/>
                                <w:lang w:val="en-CY"/>
                              </w:rPr>
                              <w:t xml:space="preserve"> </w:t>
                            </w:r>
                            <w:proofErr w:type="spellStart"/>
                            <w:r w:rsidRPr="006D5A75">
                              <w:rPr>
                                <w:b/>
                                <w:bCs/>
                                <w:lang w:val="en-CY"/>
                              </w:rPr>
                              <w:t>Προστ</w:t>
                            </w:r>
                            <w:proofErr w:type="spellEnd"/>
                            <w:r w:rsidRPr="006D5A75">
                              <w:rPr>
                                <w:b/>
                                <w:bCs/>
                                <w:lang w:val="en-CY"/>
                              </w:rPr>
                              <w:t xml:space="preserve">ασίας </w:t>
                            </w:r>
                            <w:proofErr w:type="spellStart"/>
                            <w:r w:rsidRPr="006D5A75">
                              <w:rPr>
                                <w:b/>
                                <w:bCs/>
                                <w:lang w:val="en-CY"/>
                              </w:rPr>
                              <w:t>Προσώ</w:t>
                            </w:r>
                            <w:proofErr w:type="spellEnd"/>
                            <w:r w:rsidRPr="006D5A75">
                              <w:rPr>
                                <w:b/>
                                <w:bCs/>
                                <w:lang w:val="en-CY"/>
                              </w:rPr>
                              <w:t>πων π</w:t>
                            </w:r>
                            <w:proofErr w:type="spellStart"/>
                            <w:r w:rsidRPr="006D5A75">
                              <w:rPr>
                                <w:b/>
                                <w:bCs/>
                                <w:lang w:val="en-CY"/>
                              </w:rPr>
                              <w:t>ου</w:t>
                            </w:r>
                            <w:proofErr w:type="spellEnd"/>
                            <w:r w:rsidRPr="006D5A75">
                              <w:rPr>
                                <w:b/>
                                <w:bCs/>
                                <w:lang w:val="en-CY"/>
                              </w:rPr>
                              <w:t xml:space="preserve"> </w:t>
                            </w:r>
                            <w:proofErr w:type="spellStart"/>
                            <w:r w:rsidRPr="006D5A75">
                              <w:rPr>
                                <w:b/>
                                <w:bCs/>
                                <w:lang w:val="en-CY"/>
                              </w:rPr>
                              <w:t>Αν</w:t>
                            </w:r>
                            <w:proofErr w:type="spellEnd"/>
                            <w:r w:rsidRPr="006D5A75">
                              <w:rPr>
                                <w:b/>
                                <w:bCs/>
                                <w:lang w:val="en-CY"/>
                              </w:rPr>
                              <w:t>αφέρουν Παραβ</w:t>
                            </w:r>
                            <w:proofErr w:type="spellStart"/>
                            <w:r w:rsidRPr="006D5A75">
                              <w:rPr>
                                <w:b/>
                                <w:bCs/>
                                <w:lang w:val="en-CY"/>
                              </w:rPr>
                              <w:t>άσεις</w:t>
                            </w:r>
                            <w:proofErr w:type="spellEnd"/>
                            <w:r w:rsidRPr="006D5A75">
                              <w:rPr>
                                <w:b/>
                                <w:bCs/>
                                <w:lang w:val="en-CY"/>
                              </w:rPr>
                              <w:t xml:space="preserve"> </w:t>
                            </w:r>
                            <w:proofErr w:type="spellStart"/>
                            <w:r w:rsidRPr="006D5A75">
                              <w:rPr>
                                <w:b/>
                                <w:bCs/>
                                <w:lang w:val="en-CY"/>
                              </w:rPr>
                              <w:t>του</w:t>
                            </w:r>
                            <w:proofErr w:type="spellEnd"/>
                            <w:r w:rsidRPr="006D5A75">
                              <w:rPr>
                                <w:b/>
                                <w:bCs/>
                                <w:lang w:val="en-CY"/>
                              </w:rPr>
                              <w:t xml:space="preserve"> </w:t>
                            </w:r>
                            <w:proofErr w:type="spellStart"/>
                            <w:r w:rsidRPr="006D5A75">
                              <w:rPr>
                                <w:b/>
                                <w:bCs/>
                                <w:lang w:val="en-CY"/>
                              </w:rPr>
                              <w:t>Ενωσι</w:t>
                            </w:r>
                            <w:proofErr w:type="spellEnd"/>
                            <w:r w:rsidRPr="006D5A75">
                              <w:rPr>
                                <w:b/>
                                <w:bCs/>
                                <w:lang w:val="en-CY"/>
                              </w:rPr>
                              <w:t xml:space="preserve">ακού και </w:t>
                            </w:r>
                            <w:proofErr w:type="spellStart"/>
                            <w:r w:rsidRPr="006D5A75">
                              <w:rPr>
                                <w:b/>
                                <w:bCs/>
                                <w:lang w:val="en-CY"/>
                              </w:rPr>
                              <w:t>Εθνικού</w:t>
                            </w:r>
                            <w:proofErr w:type="spellEnd"/>
                            <w:r w:rsidRPr="006D5A75">
                              <w:rPr>
                                <w:b/>
                                <w:bCs/>
                                <w:lang w:val="en-CY"/>
                              </w:rPr>
                              <w:t xml:space="preserve"> </w:t>
                            </w:r>
                            <w:proofErr w:type="spellStart"/>
                            <w:r w:rsidRPr="006D5A75">
                              <w:rPr>
                                <w:b/>
                                <w:bCs/>
                                <w:lang w:val="en-CY"/>
                              </w:rPr>
                              <w:t>Δικ</w:t>
                            </w:r>
                            <w:proofErr w:type="spellEnd"/>
                            <w:r w:rsidRPr="006D5A75">
                              <w:rPr>
                                <w:b/>
                                <w:bCs/>
                                <w:lang w:val="en-CY"/>
                              </w:rPr>
                              <w:t xml:space="preserve">αίου </w:t>
                            </w:r>
                            <w:proofErr w:type="spellStart"/>
                            <w:r w:rsidRPr="006D5A75">
                              <w:rPr>
                                <w:b/>
                                <w:bCs/>
                                <w:lang w:val="en-CY"/>
                              </w:rPr>
                              <w:t>Νόμο</w:t>
                            </w:r>
                            <w:proofErr w:type="spellEnd"/>
                            <w:r w:rsidR="00D67D08">
                              <w:rPr>
                                <w:b/>
                                <w:bCs/>
                                <w:lang w:val="el-GR"/>
                              </w:rPr>
                              <w:t>υ</w:t>
                            </w:r>
                            <w:r w:rsidRPr="006D5A75">
                              <w:rPr>
                                <w:b/>
                                <w:bCs/>
                                <w:lang w:val="en-CY"/>
                              </w:rPr>
                              <w:t xml:space="preserve"> </w:t>
                            </w:r>
                            <w:proofErr w:type="spellStart"/>
                            <w:r w:rsidRPr="006D5A75">
                              <w:rPr>
                                <w:b/>
                                <w:bCs/>
                                <w:lang w:val="en-CY"/>
                              </w:rPr>
                              <w:t>του</w:t>
                            </w:r>
                            <w:proofErr w:type="spellEnd"/>
                            <w:r w:rsidRPr="006D5A75">
                              <w:rPr>
                                <w:b/>
                                <w:bCs/>
                                <w:lang w:val="en-CY"/>
                              </w:rPr>
                              <w:t xml:space="preserve"> 2022 (Ν. 6(I)/2022)</w:t>
                            </w:r>
                            <w:r w:rsidR="00D67D08" w:rsidRPr="00D67D08">
                              <w:rPr>
                                <w:lang w:val="en-CY"/>
                              </w:rPr>
                              <w:t>,</w:t>
                            </w:r>
                            <w:r w:rsidR="00D67D08" w:rsidRPr="00D67D08">
                              <w:rPr>
                                <w:lang w:val="el-GR"/>
                              </w:rPr>
                              <w:t xml:space="preserve"> όπως εκάστοτε τροποποιείται ή αντικαθίσταται.</w:t>
                            </w:r>
                          </w:p>
                          <w:p w14:paraId="5C178EFA" w14:textId="12FF59F4" w:rsidR="00B664F1" w:rsidRPr="00D67D08" w:rsidRDefault="00B664F1" w:rsidP="00D67D08">
                            <w:pPr>
                              <w:pStyle w:val="ListParagraph"/>
                              <w:numPr>
                                <w:ilvl w:val="0"/>
                                <w:numId w:val="14"/>
                              </w:numPr>
                              <w:spacing w:line="256" w:lineRule="auto"/>
                              <w:jc w:val="both"/>
                              <w:rPr>
                                <w:b/>
                                <w:bCs/>
                                <w:lang w:val="el-GR"/>
                              </w:rPr>
                            </w:pPr>
                            <w:r>
                              <w:rPr>
                                <w:lang w:val="el-GR"/>
                              </w:rPr>
                              <w:t>Με την υποβολή της αναφοράς σας δηλώνετε υπεύθυνα ότι τα στοιχεία που υποβάλλετε είναι αληθή. Σε περίπτωση που εν γνώσει σας υποβάλετε ψευδή αναφορά, διαπράττετε ποινικό αδίκημα κατά το Α.39(2) του Ν. 6(Ι)/2022.</w:t>
                            </w:r>
                          </w:p>
                          <w:p w14:paraId="22F2E9AF" w14:textId="53037FFD" w:rsidR="006D5A75" w:rsidRPr="00D67D08" w:rsidRDefault="006D5A75" w:rsidP="00D67D08">
                            <w:pPr>
                              <w:pStyle w:val="ListParagraph"/>
                              <w:numPr>
                                <w:ilvl w:val="0"/>
                                <w:numId w:val="14"/>
                              </w:numPr>
                              <w:spacing w:line="256" w:lineRule="auto"/>
                              <w:jc w:val="both"/>
                              <w:rPr>
                                <w:b/>
                                <w:bCs/>
                                <w:lang w:val="en-CY"/>
                              </w:rPr>
                            </w:pPr>
                            <w:r>
                              <w:rPr>
                                <w:lang w:val="el-GR"/>
                              </w:rPr>
                              <w:t>Οποιαδήποτε ενέργεια του Υφυπουργείο Ναυτιλίας διεξάγεται σύμφωνα με τις διατάξεις του Γενικού Κανονισμού Προστασίας Προσωπικών Δεδομένων</w:t>
                            </w:r>
                            <w:r w:rsidR="00D67D08">
                              <w:rPr>
                                <w:lang w:val="el-GR"/>
                              </w:rPr>
                              <w:t xml:space="preserve"> </w:t>
                            </w:r>
                            <w:r w:rsidR="00D67D08" w:rsidRPr="00A53510">
                              <w:rPr>
                                <w:lang w:val="el-GR"/>
                              </w:rPr>
                              <w:t>(Κανονισμός</w:t>
                            </w:r>
                            <w:r w:rsidR="00D67D08" w:rsidRPr="00A53510">
                              <w:t> </w:t>
                            </w:r>
                            <w:r w:rsidR="00D67D08" w:rsidRPr="00A53510">
                              <w:rPr>
                                <w:lang w:val="el-GR"/>
                              </w:rPr>
                              <w:t>(ΕΕ)</w:t>
                            </w:r>
                            <w:r w:rsidR="00D67D08" w:rsidRPr="00A53510">
                              <w:t> </w:t>
                            </w:r>
                            <w:r w:rsidR="00D67D08" w:rsidRPr="00A53510">
                              <w:rPr>
                                <w:lang w:val="el-GR"/>
                              </w:rPr>
                              <w:t xml:space="preserve">2016/679) </w:t>
                            </w:r>
                            <w:r w:rsidRPr="00A53510">
                              <w:rPr>
                                <w:lang w:val="el-GR"/>
                              </w:rPr>
                              <w:t>και των διατάξεων του περί της Προστασίας των Φυσικών</w:t>
                            </w:r>
                            <w:r>
                              <w:rPr>
                                <w:lang w:val="el-GR"/>
                              </w:rPr>
                              <w:t xml:space="preserve"> Προσώπων Έναντι της Επεξεργασίας Δεδομένων Προσωπικού Χαρακτήρα και της Ελεύθερης Κυκλοφορίας των Δεδομένων αυτών Νόμου του </w:t>
                            </w:r>
                            <w:r w:rsidRPr="00A53510">
                              <w:rPr>
                                <w:lang w:val="el-GR"/>
                              </w:rPr>
                              <w:t>2018</w:t>
                            </w:r>
                            <w:r w:rsidR="00D67D08" w:rsidRPr="00A53510">
                              <w:rPr>
                                <w:rFonts w:ascii="Times New Roman" w:eastAsia="Times New Roman" w:hAnsi="Times New Roman" w:cs="Times New Roman"/>
                                <w:color w:val="000000"/>
                                <w:kern w:val="0"/>
                                <w:sz w:val="36"/>
                                <w:szCs w:val="36"/>
                                <w:lang w:val="en-CY" w:eastAsia="en-CY" w:bidi="he-IL"/>
                                <w14:ligatures w14:val="none"/>
                              </w:rPr>
                              <w:t xml:space="preserve"> </w:t>
                            </w:r>
                            <w:r w:rsidR="00D67D08" w:rsidRPr="00A53510">
                              <w:rPr>
                                <w:lang w:val="en-CY"/>
                              </w:rPr>
                              <w:t> (Ν.125(I)/2018)</w:t>
                            </w:r>
                            <w:r w:rsidRPr="00A53510">
                              <w:rPr>
                                <w:lang w:val="el-GR"/>
                              </w:rPr>
                              <w:t>,</w:t>
                            </w:r>
                            <w:r w:rsidRPr="00D67D08">
                              <w:rPr>
                                <w:lang w:val="el-GR"/>
                              </w:rPr>
                              <w:t xml:space="preserve"> όπως αυτός εκάστοτε τροποποιείται ή αντικαθίσταται.</w:t>
                            </w:r>
                          </w:p>
                          <w:p w14:paraId="5BFB983A" w14:textId="77777777" w:rsidR="006D5A75" w:rsidRDefault="006D5A75" w:rsidP="006D5A75">
                            <w:pPr>
                              <w:pStyle w:val="ListParagraph"/>
                              <w:jc w:val="both"/>
                              <w:rPr>
                                <w:lang w:val="el-GR"/>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C79F7" id="_x0000_t202" coordsize="21600,21600" o:spt="202" path="m,l,21600r21600,l21600,xe">
                <v:stroke joinstyle="miter"/>
                <v:path gradientshapeok="t" o:connecttype="rect"/>
              </v:shapetype>
              <v:shape id="Text Box 1" o:spid="_x0000_s1026" type="#_x0000_t202" style="position:absolute;left:0;text-align:left;margin-left:14.1pt;margin-top:22.25pt;width:466.55pt;height: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" strokecolor="#4472c4 [3204]">
                <v:textbox>
                  <w:txbxContent>
                    <w:p w14:paraId="040A873D" w14:textId="259EA2EA" w:rsidR="006D5A75" w:rsidRPr="00B664F1" w:rsidRDefault="006D5A75" w:rsidP="00D67D08">
                      <w:pPr>
                        <w:pStyle w:val="ListParagraph"/>
                        <w:numPr>
                          <w:ilvl w:val="0"/>
                          <w:numId w:val="14"/>
                        </w:numPr>
                        <w:spacing w:line="256" w:lineRule="auto"/>
                        <w:jc w:val="both"/>
                        <w:rPr>
                          <w:b/>
                          <w:bCs/>
                          <w:lang w:val="el-GR"/>
                        </w:rPr>
                      </w:pPr>
                      <w:r>
                        <w:rPr>
                          <w:lang w:val="el-GR"/>
                        </w:rPr>
                        <w:t>Ο χειρισμός της αναφοράς σας γίνεται σύμφωνα με τις πρόνοιες του</w:t>
                      </w:r>
                      <w:r w:rsidRPr="006D5A75">
                        <w:rPr>
                          <w:b/>
                          <w:bCs/>
                          <w:lang w:val="en-CY"/>
                        </w:rPr>
                        <w:t xml:space="preserve"> π</w:t>
                      </w:r>
                      <w:proofErr w:type="spellStart"/>
                      <w:r w:rsidRPr="006D5A75">
                        <w:rPr>
                          <w:b/>
                          <w:bCs/>
                          <w:lang w:val="en-CY"/>
                        </w:rPr>
                        <w:t>ερί</w:t>
                      </w:r>
                      <w:proofErr w:type="spellEnd"/>
                      <w:r w:rsidRPr="006D5A75">
                        <w:rPr>
                          <w:b/>
                          <w:bCs/>
                          <w:lang w:val="en-CY"/>
                        </w:rPr>
                        <w:t xml:space="preserve"> </w:t>
                      </w:r>
                      <w:proofErr w:type="spellStart"/>
                      <w:r w:rsidRPr="006D5A75">
                        <w:rPr>
                          <w:b/>
                          <w:bCs/>
                          <w:lang w:val="en-CY"/>
                        </w:rPr>
                        <w:t>της</w:t>
                      </w:r>
                      <w:proofErr w:type="spellEnd"/>
                      <w:r w:rsidRPr="006D5A75">
                        <w:rPr>
                          <w:b/>
                          <w:bCs/>
                          <w:lang w:val="en-CY"/>
                        </w:rPr>
                        <w:t xml:space="preserve"> </w:t>
                      </w:r>
                      <w:proofErr w:type="spellStart"/>
                      <w:r w:rsidRPr="006D5A75">
                        <w:rPr>
                          <w:b/>
                          <w:bCs/>
                          <w:lang w:val="en-CY"/>
                        </w:rPr>
                        <w:t>Προστ</w:t>
                      </w:r>
                      <w:proofErr w:type="spellEnd"/>
                      <w:r w:rsidRPr="006D5A75">
                        <w:rPr>
                          <w:b/>
                          <w:bCs/>
                          <w:lang w:val="en-CY"/>
                        </w:rPr>
                        <w:t xml:space="preserve">ασίας </w:t>
                      </w:r>
                      <w:proofErr w:type="spellStart"/>
                      <w:r w:rsidRPr="006D5A75">
                        <w:rPr>
                          <w:b/>
                          <w:bCs/>
                          <w:lang w:val="en-CY"/>
                        </w:rPr>
                        <w:t>Προσώ</w:t>
                      </w:r>
                      <w:proofErr w:type="spellEnd"/>
                      <w:r w:rsidRPr="006D5A75">
                        <w:rPr>
                          <w:b/>
                          <w:bCs/>
                          <w:lang w:val="en-CY"/>
                        </w:rPr>
                        <w:t>πων π</w:t>
                      </w:r>
                      <w:proofErr w:type="spellStart"/>
                      <w:r w:rsidRPr="006D5A75">
                        <w:rPr>
                          <w:b/>
                          <w:bCs/>
                          <w:lang w:val="en-CY"/>
                        </w:rPr>
                        <w:t>ου</w:t>
                      </w:r>
                      <w:proofErr w:type="spellEnd"/>
                      <w:r w:rsidRPr="006D5A75">
                        <w:rPr>
                          <w:b/>
                          <w:bCs/>
                          <w:lang w:val="en-CY"/>
                        </w:rPr>
                        <w:t xml:space="preserve"> </w:t>
                      </w:r>
                      <w:proofErr w:type="spellStart"/>
                      <w:r w:rsidRPr="006D5A75">
                        <w:rPr>
                          <w:b/>
                          <w:bCs/>
                          <w:lang w:val="en-CY"/>
                        </w:rPr>
                        <w:t>Αν</w:t>
                      </w:r>
                      <w:proofErr w:type="spellEnd"/>
                      <w:r w:rsidRPr="006D5A75">
                        <w:rPr>
                          <w:b/>
                          <w:bCs/>
                          <w:lang w:val="en-CY"/>
                        </w:rPr>
                        <w:t>αφέρουν Παραβ</w:t>
                      </w:r>
                      <w:proofErr w:type="spellStart"/>
                      <w:r w:rsidRPr="006D5A75">
                        <w:rPr>
                          <w:b/>
                          <w:bCs/>
                          <w:lang w:val="en-CY"/>
                        </w:rPr>
                        <w:t>άσεις</w:t>
                      </w:r>
                      <w:proofErr w:type="spellEnd"/>
                      <w:r w:rsidRPr="006D5A75">
                        <w:rPr>
                          <w:b/>
                          <w:bCs/>
                          <w:lang w:val="en-CY"/>
                        </w:rPr>
                        <w:t xml:space="preserve"> </w:t>
                      </w:r>
                      <w:proofErr w:type="spellStart"/>
                      <w:r w:rsidRPr="006D5A75">
                        <w:rPr>
                          <w:b/>
                          <w:bCs/>
                          <w:lang w:val="en-CY"/>
                        </w:rPr>
                        <w:t>του</w:t>
                      </w:r>
                      <w:proofErr w:type="spellEnd"/>
                      <w:r w:rsidRPr="006D5A75">
                        <w:rPr>
                          <w:b/>
                          <w:bCs/>
                          <w:lang w:val="en-CY"/>
                        </w:rPr>
                        <w:t xml:space="preserve"> </w:t>
                      </w:r>
                      <w:proofErr w:type="spellStart"/>
                      <w:r w:rsidRPr="006D5A75">
                        <w:rPr>
                          <w:b/>
                          <w:bCs/>
                          <w:lang w:val="en-CY"/>
                        </w:rPr>
                        <w:t>Ενωσι</w:t>
                      </w:r>
                      <w:proofErr w:type="spellEnd"/>
                      <w:r w:rsidRPr="006D5A75">
                        <w:rPr>
                          <w:b/>
                          <w:bCs/>
                          <w:lang w:val="en-CY"/>
                        </w:rPr>
                        <w:t xml:space="preserve">ακού και </w:t>
                      </w:r>
                      <w:proofErr w:type="spellStart"/>
                      <w:r w:rsidRPr="006D5A75">
                        <w:rPr>
                          <w:b/>
                          <w:bCs/>
                          <w:lang w:val="en-CY"/>
                        </w:rPr>
                        <w:t>Εθνικού</w:t>
                      </w:r>
                      <w:proofErr w:type="spellEnd"/>
                      <w:r w:rsidRPr="006D5A75">
                        <w:rPr>
                          <w:b/>
                          <w:bCs/>
                          <w:lang w:val="en-CY"/>
                        </w:rPr>
                        <w:t xml:space="preserve"> </w:t>
                      </w:r>
                      <w:proofErr w:type="spellStart"/>
                      <w:r w:rsidRPr="006D5A75">
                        <w:rPr>
                          <w:b/>
                          <w:bCs/>
                          <w:lang w:val="en-CY"/>
                        </w:rPr>
                        <w:t>Δικ</w:t>
                      </w:r>
                      <w:proofErr w:type="spellEnd"/>
                      <w:r w:rsidRPr="006D5A75">
                        <w:rPr>
                          <w:b/>
                          <w:bCs/>
                          <w:lang w:val="en-CY"/>
                        </w:rPr>
                        <w:t xml:space="preserve">αίου </w:t>
                      </w:r>
                      <w:proofErr w:type="spellStart"/>
                      <w:r w:rsidRPr="006D5A75">
                        <w:rPr>
                          <w:b/>
                          <w:bCs/>
                          <w:lang w:val="en-CY"/>
                        </w:rPr>
                        <w:t>Νόμο</w:t>
                      </w:r>
                      <w:proofErr w:type="spellEnd"/>
                      <w:r w:rsidR="00D67D08">
                        <w:rPr>
                          <w:b/>
                          <w:bCs/>
                          <w:lang w:val="el-GR"/>
                        </w:rPr>
                        <w:t>υ</w:t>
                      </w:r>
                      <w:r w:rsidRPr="006D5A75">
                        <w:rPr>
                          <w:b/>
                          <w:bCs/>
                          <w:lang w:val="en-CY"/>
                        </w:rPr>
                        <w:t xml:space="preserve"> </w:t>
                      </w:r>
                      <w:proofErr w:type="spellStart"/>
                      <w:r w:rsidRPr="006D5A75">
                        <w:rPr>
                          <w:b/>
                          <w:bCs/>
                          <w:lang w:val="en-CY"/>
                        </w:rPr>
                        <w:t>του</w:t>
                      </w:r>
                      <w:proofErr w:type="spellEnd"/>
                      <w:r w:rsidRPr="006D5A75">
                        <w:rPr>
                          <w:b/>
                          <w:bCs/>
                          <w:lang w:val="en-CY"/>
                        </w:rPr>
                        <w:t xml:space="preserve"> 2022 (Ν. 6(I)/2022)</w:t>
                      </w:r>
                      <w:r w:rsidR="00D67D08" w:rsidRPr="00D67D08">
                        <w:rPr>
                          <w:lang w:val="en-CY"/>
                        </w:rPr>
                        <w:t>,</w:t>
                      </w:r>
                      <w:r w:rsidR="00D67D08" w:rsidRPr="00D67D08">
                        <w:rPr>
                          <w:lang w:val="el-GR"/>
                        </w:rPr>
                        <w:t xml:space="preserve"> όπως εκάστοτε τροποποιείται ή αντικαθίσταται.</w:t>
                      </w:r>
                    </w:p>
                    <w:p w14:paraId="5C178EFA" w14:textId="12FF59F4" w:rsidR="00B664F1" w:rsidRPr="00D67D08" w:rsidRDefault="00B664F1" w:rsidP="00D67D08">
                      <w:pPr>
                        <w:pStyle w:val="ListParagraph"/>
                        <w:numPr>
                          <w:ilvl w:val="0"/>
                          <w:numId w:val="14"/>
                        </w:numPr>
                        <w:spacing w:line="256" w:lineRule="auto"/>
                        <w:jc w:val="both"/>
                        <w:rPr>
                          <w:b/>
                          <w:bCs/>
                          <w:lang w:val="el-GR"/>
                        </w:rPr>
                      </w:pPr>
                      <w:r>
                        <w:rPr>
                          <w:lang w:val="el-GR"/>
                        </w:rPr>
                        <w:t>Με την υποβολή της αναφοράς σας δηλώνετε υπεύθυνα ότι τα στοιχεία που υποβάλλετε είναι αληθή. Σε περίπτωση που εν γνώσει σας υποβάλετε ψευδή αναφορά, διαπράττετε ποινικό αδίκημα κατά το Α.39(2) του Ν. 6(Ι)/2022.</w:t>
                      </w:r>
                    </w:p>
                    <w:p w14:paraId="22F2E9AF" w14:textId="53037FFD" w:rsidR="006D5A75" w:rsidRPr="00D67D08" w:rsidRDefault="006D5A75" w:rsidP="00D67D08">
                      <w:pPr>
                        <w:pStyle w:val="ListParagraph"/>
                        <w:numPr>
                          <w:ilvl w:val="0"/>
                          <w:numId w:val="14"/>
                        </w:numPr>
                        <w:spacing w:line="256" w:lineRule="auto"/>
                        <w:jc w:val="both"/>
                        <w:rPr>
                          <w:b/>
                          <w:bCs/>
                          <w:lang w:val="en-CY"/>
                        </w:rPr>
                      </w:pPr>
                      <w:r>
                        <w:rPr>
                          <w:lang w:val="el-GR"/>
                        </w:rPr>
                        <w:t>Οποιαδήποτε ενέργεια του Υφυπουργείο Ναυτιλίας διεξάγεται σύμφωνα με τις διατάξεις του Γενικού Κανονισμού Προστασίας Προσωπικών Δεδομένων</w:t>
                      </w:r>
                      <w:r w:rsidR="00D67D08">
                        <w:rPr>
                          <w:lang w:val="el-GR"/>
                        </w:rPr>
                        <w:t xml:space="preserve"> </w:t>
                      </w:r>
                      <w:r w:rsidR="00D67D08" w:rsidRPr="00A53510">
                        <w:rPr>
                          <w:lang w:val="el-GR"/>
                        </w:rPr>
                        <w:t>(Κανονισμός</w:t>
                      </w:r>
                      <w:r w:rsidR="00D67D08" w:rsidRPr="00A53510">
                        <w:t> </w:t>
                      </w:r>
                      <w:r w:rsidR="00D67D08" w:rsidRPr="00A53510">
                        <w:rPr>
                          <w:lang w:val="el-GR"/>
                        </w:rPr>
                        <w:t>(ΕΕ)</w:t>
                      </w:r>
                      <w:r w:rsidR="00D67D08" w:rsidRPr="00A53510">
                        <w:t> </w:t>
                      </w:r>
                      <w:r w:rsidR="00D67D08" w:rsidRPr="00A53510">
                        <w:rPr>
                          <w:lang w:val="el-GR"/>
                        </w:rPr>
                        <w:t xml:space="preserve">2016/679) </w:t>
                      </w:r>
                      <w:r w:rsidRPr="00A53510">
                        <w:rPr>
                          <w:lang w:val="el-GR"/>
                        </w:rPr>
                        <w:t>και των διατάξεων του περί της Προστασίας των Φυσικών</w:t>
                      </w:r>
                      <w:r>
                        <w:rPr>
                          <w:lang w:val="el-GR"/>
                        </w:rPr>
                        <w:t xml:space="preserve"> Προσώπων Έναντι της Επεξεργασίας Δεδομένων Προσωπικού Χαρακτήρα και της Ελεύθερης Κυκλοφορίας των Δεδομένων αυτών Νόμου του </w:t>
                      </w:r>
                      <w:r w:rsidRPr="00A53510">
                        <w:rPr>
                          <w:lang w:val="el-GR"/>
                        </w:rPr>
                        <w:t>2018</w:t>
                      </w:r>
                      <w:r w:rsidR="00D67D08" w:rsidRPr="00A53510">
                        <w:rPr>
                          <w:rFonts w:ascii="Times New Roman" w:eastAsia="Times New Roman" w:hAnsi="Times New Roman" w:cs="Times New Roman"/>
                          <w:color w:val="000000"/>
                          <w:kern w:val="0"/>
                          <w:sz w:val="36"/>
                          <w:szCs w:val="36"/>
                          <w:lang w:val="en-CY" w:eastAsia="en-CY" w:bidi="he-IL"/>
                          <w14:ligatures w14:val="none"/>
                        </w:rPr>
                        <w:t xml:space="preserve"> </w:t>
                      </w:r>
                      <w:r w:rsidR="00D67D08" w:rsidRPr="00A53510">
                        <w:rPr>
                          <w:lang w:val="en-CY"/>
                        </w:rPr>
                        <w:t> (Ν.125(I)/2018)</w:t>
                      </w:r>
                      <w:r w:rsidRPr="00A53510">
                        <w:rPr>
                          <w:lang w:val="el-GR"/>
                        </w:rPr>
                        <w:t>,</w:t>
                      </w:r>
                      <w:r w:rsidRPr="00D67D08">
                        <w:rPr>
                          <w:lang w:val="el-GR"/>
                        </w:rPr>
                        <w:t xml:space="preserve"> όπως αυτός εκάστοτε τροποποιείται ή αντικαθίσταται.</w:t>
                      </w:r>
                    </w:p>
                    <w:p w14:paraId="5BFB983A" w14:textId="77777777" w:rsidR="006D5A75" w:rsidRDefault="006D5A75" w:rsidP="006D5A75">
                      <w:pPr>
                        <w:pStyle w:val="ListParagraph"/>
                        <w:jc w:val="both"/>
                        <w:rPr>
                          <w:lang w:val="el-GR"/>
                        </w:rPr>
                      </w:pPr>
                    </w:p>
                  </w:txbxContent>
                </v:textbox>
                <w10:wrap type="square" anchorx="margin"/>
              </v:shape>
            </w:pict>
          </mc:Fallback>
        </mc:AlternateContent>
      </w:r>
      <w:r w:rsidR="006D5A75">
        <w:rPr>
          <w:rFonts w:asciiTheme="minorBidi" w:eastAsia="Times New Roman" w:hAnsiTheme="minorBidi"/>
          <w:b/>
          <w:bCs/>
          <w:sz w:val="28"/>
          <w:szCs w:val="28"/>
          <w:lang w:val="el-GR" w:eastAsia="en-CY"/>
        </w:rPr>
        <w:t>Ενημέρωση</w:t>
      </w:r>
    </w:p>
    <w:p w14:paraId="3EF64BAA" w14:textId="07FAA161" w:rsidR="00353177" w:rsidRDefault="00353177" w:rsidP="001E65B1">
      <w:pPr>
        <w:tabs>
          <w:tab w:val="left" w:pos="4130"/>
        </w:tabs>
        <w:rPr>
          <w:sz w:val="24"/>
          <w:szCs w:val="24"/>
          <w:lang w:val="el-GR"/>
        </w:rPr>
      </w:pPr>
    </w:p>
    <w:p w14:paraId="326B2F8E" w14:textId="77777777" w:rsidR="00A32C66" w:rsidRPr="00A32C66" w:rsidRDefault="00A32C66" w:rsidP="00A32C66">
      <w:pPr>
        <w:rPr>
          <w:sz w:val="24"/>
          <w:szCs w:val="24"/>
          <w:lang w:val="el-GR"/>
        </w:rPr>
      </w:pPr>
    </w:p>
    <w:p w14:paraId="514C7F5F" w14:textId="77777777" w:rsidR="00A32C66" w:rsidRDefault="00A32C66" w:rsidP="00A32C66">
      <w:pPr>
        <w:rPr>
          <w:sz w:val="24"/>
          <w:szCs w:val="24"/>
          <w:lang w:val="el-GR"/>
        </w:rPr>
      </w:pPr>
    </w:p>
    <w:p w14:paraId="56505CA2" w14:textId="21BDCCFF" w:rsidR="00A32C66" w:rsidRPr="00A32C66" w:rsidRDefault="00300A57" w:rsidP="00A32C66">
      <w:pPr>
        <w:keepNext/>
        <w:keepLines/>
        <w:spacing w:before="240" w:after="0"/>
        <w:outlineLvl w:val="0"/>
        <w:rPr>
          <w:rFonts w:asciiTheme="majorHAnsi" w:eastAsiaTheme="majorEastAsia" w:hAnsiTheme="majorHAnsi" w:cstheme="majorBidi"/>
          <w:color w:val="2F5496" w:themeColor="accent1" w:themeShade="BF"/>
          <w:sz w:val="32"/>
          <w:szCs w:val="32"/>
          <w:lang w:val="el-GR"/>
        </w:rPr>
      </w:pPr>
      <w:r>
        <w:rPr>
          <w:rFonts w:asciiTheme="majorHAnsi" w:eastAsiaTheme="majorEastAsia" w:hAnsiTheme="majorHAnsi" w:cstheme="majorBidi"/>
          <w:color w:val="2F5496" w:themeColor="accent1" w:themeShade="BF"/>
          <w:sz w:val="32"/>
          <w:szCs w:val="32"/>
          <w:lang w:val="el-GR"/>
        </w:rPr>
        <w:t xml:space="preserve">    </w:t>
      </w:r>
      <w:r w:rsidR="00A32C66" w:rsidRPr="00A32C66">
        <w:rPr>
          <w:rFonts w:asciiTheme="majorHAnsi" w:eastAsiaTheme="majorEastAsia" w:hAnsiTheme="majorHAnsi" w:cstheme="majorBidi"/>
          <w:color w:val="2F5496" w:themeColor="accent1" w:themeShade="BF"/>
          <w:sz w:val="32"/>
          <w:szCs w:val="32"/>
          <w:lang w:val="el-GR"/>
        </w:rPr>
        <w:t>ΓΙΑ ΕΠΙΣΗΜΗ ΧΡΗΣΗ</w:t>
      </w:r>
    </w:p>
    <w:p w14:paraId="63FE954E" w14:textId="77777777" w:rsidR="00A32C66" w:rsidRPr="00A32C66" w:rsidRDefault="00A32C66" w:rsidP="00A32C66">
      <w:pPr>
        <w:rPr>
          <w:lang w:val="el-GR"/>
        </w:rPr>
      </w:pPr>
    </w:p>
    <w:tbl>
      <w:tblPr>
        <w:tblStyle w:val="TableGrid"/>
        <w:tblW w:w="0" w:type="auto"/>
        <w:tblInd w:w="279" w:type="dxa"/>
        <w:tblLook w:val="04A0" w:firstRow="1" w:lastRow="0" w:firstColumn="1" w:lastColumn="0" w:noHBand="0" w:noVBand="1"/>
      </w:tblPr>
      <w:tblGrid>
        <w:gridCol w:w="2930"/>
        <w:gridCol w:w="3209"/>
        <w:gridCol w:w="3210"/>
      </w:tblGrid>
      <w:tr w:rsidR="00A32C66" w:rsidRPr="00A32C66" w14:paraId="2EA121A3" w14:textId="77777777" w:rsidTr="00300A57">
        <w:tc>
          <w:tcPr>
            <w:tcW w:w="2930" w:type="dxa"/>
          </w:tcPr>
          <w:p w14:paraId="38B2C51A" w14:textId="77777777" w:rsidR="00A32C66" w:rsidRPr="00A32C66" w:rsidRDefault="00A32C66" w:rsidP="00A32C66">
            <w:pPr>
              <w:spacing w:after="160" w:line="259" w:lineRule="auto"/>
              <w:rPr>
                <w:lang w:val="el-GR"/>
              </w:rPr>
            </w:pPr>
            <w:r w:rsidRPr="00A32C66">
              <w:rPr>
                <w:lang w:val="el-GR"/>
              </w:rPr>
              <w:t>Ημερομηνία Λήψης</w:t>
            </w:r>
          </w:p>
        </w:tc>
        <w:tc>
          <w:tcPr>
            <w:tcW w:w="3209" w:type="dxa"/>
          </w:tcPr>
          <w:p w14:paraId="3D404246" w14:textId="77777777" w:rsidR="00A32C66" w:rsidRPr="00A32C66" w:rsidRDefault="00A32C66" w:rsidP="00A32C66">
            <w:pPr>
              <w:spacing w:after="160" w:line="259" w:lineRule="auto"/>
              <w:rPr>
                <w:lang w:val="el-GR"/>
              </w:rPr>
            </w:pPr>
            <w:r w:rsidRPr="00A32C66">
              <w:rPr>
                <w:lang w:val="el-GR"/>
              </w:rPr>
              <w:t>Ημερομηνία ενημέρωσης αναφερόμενου</w:t>
            </w:r>
          </w:p>
        </w:tc>
        <w:tc>
          <w:tcPr>
            <w:tcW w:w="3210" w:type="dxa"/>
          </w:tcPr>
          <w:p w14:paraId="653B4A60" w14:textId="77777777" w:rsidR="00A32C66" w:rsidRPr="00A32C66" w:rsidRDefault="00A32C66" w:rsidP="00A32C66">
            <w:pPr>
              <w:spacing w:after="160" w:line="259" w:lineRule="auto"/>
              <w:rPr>
                <w:lang w:val="el-GR"/>
              </w:rPr>
            </w:pPr>
          </w:p>
        </w:tc>
      </w:tr>
      <w:tr w:rsidR="00A32C66" w:rsidRPr="00A32C66" w14:paraId="621AD27D" w14:textId="77777777" w:rsidTr="00300A57">
        <w:tc>
          <w:tcPr>
            <w:tcW w:w="2930" w:type="dxa"/>
          </w:tcPr>
          <w:p w14:paraId="76943F1B" w14:textId="77777777" w:rsidR="00A32C66" w:rsidRPr="00A32C66" w:rsidRDefault="00A32C66" w:rsidP="00A32C66">
            <w:pPr>
              <w:spacing w:after="160" w:line="259" w:lineRule="auto"/>
              <w:rPr>
                <w:lang w:val="el-GR"/>
              </w:rPr>
            </w:pPr>
          </w:p>
        </w:tc>
        <w:tc>
          <w:tcPr>
            <w:tcW w:w="3209" w:type="dxa"/>
          </w:tcPr>
          <w:p w14:paraId="3045E74B" w14:textId="77777777" w:rsidR="00A32C66" w:rsidRPr="00A32C66" w:rsidRDefault="00A32C66" w:rsidP="00A32C66">
            <w:pPr>
              <w:spacing w:after="160" w:line="259" w:lineRule="auto"/>
              <w:rPr>
                <w:lang w:val="el-GR"/>
              </w:rPr>
            </w:pPr>
          </w:p>
        </w:tc>
        <w:tc>
          <w:tcPr>
            <w:tcW w:w="3210" w:type="dxa"/>
          </w:tcPr>
          <w:p w14:paraId="04C70516" w14:textId="77777777" w:rsidR="00A32C66" w:rsidRPr="00A32C66" w:rsidRDefault="00A32C66" w:rsidP="00A32C66">
            <w:pPr>
              <w:spacing w:after="160" w:line="259" w:lineRule="auto"/>
              <w:rPr>
                <w:lang w:val="el-GR"/>
              </w:rPr>
            </w:pPr>
          </w:p>
        </w:tc>
      </w:tr>
      <w:tr w:rsidR="00A32C66" w:rsidRPr="00300A57" w14:paraId="400F7FA1" w14:textId="77777777" w:rsidTr="00300A57">
        <w:tc>
          <w:tcPr>
            <w:tcW w:w="2930" w:type="dxa"/>
          </w:tcPr>
          <w:p w14:paraId="3A09F9C6" w14:textId="77777777" w:rsidR="00A32C66" w:rsidRPr="00A32C66" w:rsidRDefault="00A32C66" w:rsidP="00A32C66">
            <w:pPr>
              <w:spacing w:after="160" w:line="259" w:lineRule="auto"/>
              <w:rPr>
                <w:lang w:val="el-GR"/>
              </w:rPr>
            </w:pPr>
            <w:r w:rsidRPr="00A32C66">
              <w:rPr>
                <w:lang w:val="el-GR"/>
              </w:rPr>
              <w:t>Ημερομηνία Καταχώρησης σε ειδικό αρχείο</w:t>
            </w:r>
          </w:p>
        </w:tc>
        <w:tc>
          <w:tcPr>
            <w:tcW w:w="3209" w:type="dxa"/>
          </w:tcPr>
          <w:p w14:paraId="2BBFFE24" w14:textId="77777777" w:rsidR="00A32C66" w:rsidRPr="00A32C66" w:rsidRDefault="00A32C66" w:rsidP="00A32C66">
            <w:pPr>
              <w:spacing w:after="160" w:line="259" w:lineRule="auto"/>
              <w:rPr>
                <w:lang w:val="el-GR"/>
              </w:rPr>
            </w:pPr>
          </w:p>
        </w:tc>
        <w:tc>
          <w:tcPr>
            <w:tcW w:w="3210" w:type="dxa"/>
          </w:tcPr>
          <w:p w14:paraId="7F85836A" w14:textId="77777777" w:rsidR="00A32C66" w:rsidRPr="00A32C66" w:rsidRDefault="00A32C66" w:rsidP="00A32C66">
            <w:pPr>
              <w:spacing w:after="160" w:line="259" w:lineRule="auto"/>
              <w:rPr>
                <w:lang w:val="el-GR"/>
              </w:rPr>
            </w:pPr>
          </w:p>
        </w:tc>
      </w:tr>
      <w:tr w:rsidR="00A32C66" w:rsidRPr="00300A57" w14:paraId="5AE9FCEA" w14:textId="77777777" w:rsidTr="00300A57">
        <w:tc>
          <w:tcPr>
            <w:tcW w:w="2930" w:type="dxa"/>
          </w:tcPr>
          <w:p w14:paraId="2DA022B9" w14:textId="77777777" w:rsidR="00A32C66" w:rsidRPr="00A32C66" w:rsidRDefault="00A32C66" w:rsidP="00A32C66">
            <w:pPr>
              <w:spacing w:after="160" w:line="259" w:lineRule="auto"/>
              <w:rPr>
                <w:lang w:val="el-GR"/>
              </w:rPr>
            </w:pPr>
          </w:p>
        </w:tc>
        <w:tc>
          <w:tcPr>
            <w:tcW w:w="3209" w:type="dxa"/>
          </w:tcPr>
          <w:p w14:paraId="7360E7E0" w14:textId="77777777" w:rsidR="00A32C66" w:rsidRPr="00A32C66" w:rsidRDefault="00A32C66" w:rsidP="00A32C66">
            <w:pPr>
              <w:spacing w:after="160" w:line="259" w:lineRule="auto"/>
              <w:rPr>
                <w:lang w:val="el-GR"/>
              </w:rPr>
            </w:pPr>
          </w:p>
        </w:tc>
        <w:tc>
          <w:tcPr>
            <w:tcW w:w="3210" w:type="dxa"/>
          </w:tcPr>
          <w:p w14:paraId="67AC5FF4" w14:textId="77777777" w:rsidR="00A32C66" w:rsidRPr="00A32C66" w:rsidRDefault="00A32C66" w:rsidP="00A32C66">
            <w:pPr>
              <w:spacing w:after="160" w:line="259" w:lineRule="auto"/>
              <w:rPr>
                <w:lang w:val="el-GR"/>
              </w:rPr>
            </w:pPr>
          </w:p>
        </w:tc>
      </w:tr>
    </w:tbl>
    <w:p w14:paraId="09A33C63" w14:textId="77777777" w:rsidR="00A32C66" w:rsidRPr="00A32C66" w:rsidRDefault="00A32C66" w:rsidP="00A32C66">
      <w:pPr>
        <w:rPr>
          <w:sz w:val="24"/>
          <w:szCs w:val="24"/>
          <w:lang w:val="el-GR"/>
        </w:rPr>
      </w:pPr>
    </w:p>
    <w:sectPr w:rsidR="00A32C66" w:rsidRPr="00A32C66" w:rsidSect="00791F22">
      <w:headerReference w:type="default" r:id="rId8"/>
      <w:footerReference w:type="default" r:id="rId9"/>
      <w:head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BB3A" w14:textId="77777777" w:rsidR="00791F22" w:rsidRDefault="00791F22" w:rsidP="007D30F0">
      <w:pPr>
        <w:spacing w:after="0" w:line="240" w:lineRule="auto"/>
      </w:pPr>
      <w:r>
        <w:separator/>
      </w:r>
    </w:p>
  </w:endnote>
  <w:endnote w:type="continuationSeparator" w:id="0">
    <w:p w14:paraId="6296B9A6" w14:textId="77777777" w:rsidR="00791F22" w:rsidRDefault="00791F22" w:rsidP="007D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98038"/>
      <w:docPartObj>
        <w:docPartGallery w:val="Page Numbers (Bottom of Page)"/>
        <w:docPartUnique/>
      </w:docPartObj>
    </w:sdtPr>
    <w:sdtEndPr>
      <w:rPr>
        <w:color w:val="7F7F7F" w:themeColor="background1" w:themeShade="7F"/>
        <w:spacing w:val="60"/>
      </w:rPr>
    </w:sdtEndPr>
    <w:sdtContent>
      <w:p w14:paraId="6BBCD63D" w14:textId="2F4A5919" w:rsidR="002B7214" w:rsidRDefault="002B72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lang w:val="el-GR"/>
          </w:rPr>
          <w:t>3</w:t>
        </w:r>
        <w:r>
          <w:rPr>
            <w:color w:val="7F7F7F" w:themeColor="background1" w:themeShade="7F"/>
            <w:spacing w:val="60"/>
          </w:rPr>
          <w:t>Page</w:t>
        </w:r>
      </w:p>
    </w:sdtContent>
  </w:sdt>
  <w:p w14:paraId="641092D9" w14:textId="77777777" w:rsidR="002B7214" w:rsidRDefault="002B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DF33" w14:textId="77777777" w:rsidR="00791F22" w:rsidRDefault="00791F22" w:rsidP="007D30F0">
      <w:pPr>
        <w:spacing w:after="0" w:line="240" w:lineRule="auto"/>
      </w:pPr>
      <w:r>
        <w:separator/>
      </w:r>
    </w:p>
  </w:footnote>
  <w:footnote w:type="continuationSeparator" w:id="0">
    <w:p w14:paraId="7019A6A5" w14:textId="77777777" w:rsidR="00791F22" w:rsidRDefault="00791F22" w:rsidP="007D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98A2" w14:textId="77777777" w:rsidR="007D30F0" w:rsidRDefault="007D30F0" w:rsidP="007D30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CA7B" w14:textId="77777777" w:rsidR="00353177" w:rsidRPr="007D30F0" w:rsidRDefault="00353177" w:rsidP="00353177">
    <w:pPr>
      <w:tabs>
        <w:tab w:val="center" w:pos="1701"/>
        <w:tab w:val="left" w:pos="3705"/>
        <w:tab w:val="left" w:pos="6570"/>
        <w:tab w:val="center" w:pos="7920"/>
      </w:tabs>
      <w:jc w:val="center"/>
      <w:rPr>
        <w:rFonts w:ascii="Arial" w:hAnsi="Arial" w:cs="Arial"/>
      </w:rPr>
    </w:pPr>
    <w:r w:rsidRPr="009D00DA">
      <w:rPr>
        <w:noProof/>
        <w:lang w:eastAsia="en-GB"/>
      </w:rPr>
      <w:drawing>
        <wp:inline distT="0" distB="0" distL="0" distR="0" wp14:anchorId="7C35E506" wp14:editId="3AA01FD9">
          <wp:extent cx="647700" cy="647700"/>
          <wp:effectExtent l="0" t="0" r="0" b="0"/>
          <wp:docPr id="19232642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2E74B636" w14:textId="77777777" w:rsidR="00353177" w:rsidRPr="00EE176A" w:rsidRDefault="00353177" w:rsidP="00353177">
    <w:pPr>
      <w:tabs>
        <w:tab w:val="center" w:pos="1701"/>
        <w:tab w:val="left" w:pos="3705"/>
        <w:tab w:val="left" w:pos="6570"/>
        <w:tab w:val="center" w:pos="7920"/>
      </w:tabs>
      <w:spacing w:after="0" w:line="360" w:lineRule="auto"/>
      <w:jc w:val="center"/>
      <w:rPr>
        <w:rFonts w:ascii="Arial" w:hAnsi="Arial" w:cs="Arial"/>
        <w:sz w:val="18"/>
        <w:szCs w:val="18"/>
      </w:rPr>
    </w:pPr>
    <w:r w:rsidRPr="00EE176A">
      <w:rPr>
        <w:rFonts w:ascii="Arial" w:hAnsi="Arial" w:cs="Arial"/>
        <w:sz w:val="18"/>
        <w:szCs w:val="18"/>
        <w:lang w:val="el-GR"/>
      </w:rPr>
      <w:t>ΚΥΠΡΙΑΚΗ ΔΗΜΟΚΡΑΤΙΑ</w:t>
    </w:r>
  </w:p>
  <w:p w14:paraId="4E7F142D" w14:textId="77777777" w:rsidR="00353177" w:rsidRPr="00EE176A" w:rsidRDefault="00353177" w:rsidP="00353177">
    <w:pPr>
      <w:tabs>
        <w:tab w:val="center" w:pos="1701"/>
        <w:tab w:val="left" w:pos="3705"/>
        <w:tab w:val="left" w:pos="6570"/>
        <w:tab w:val="center" w:pos="7920"/>
      </w:tabs>
      <w:spacing w:after="0"/>
      <w:jc w:val="center"/>
      <w:rPr>
        <w:rFonts w:ascii="Arial" w:hAnsi="Arial" w:cs="Arial"/>
        <w:sz w:val="20"/>
        <w:szCs w:val="20"/>
      </w:rPr>
    </w:pPr>
    <w:r w:rsidRPr="00EE176A">
      <w:rPr>
        <w:rFonts w:ascii="Arial" w:hAnsi="Arial" w:cs="Arial"/>
        <w:b/>
        <w:sz w:val="20"/>
        <w:szCs w:val="20"/>
        <w:lang w:val="el-GR"/>
      </w:rPr>
      <w:t>ΥΦΥΠΟΥΡΓΕΙΟ ΝΑΥΤΙΛΙΑΣ</w:t>
    </w:r>
  </w:p>
  <w:p w14:paraId="501DBC81" w14:textId="77777777" w:rsidR="00353177" w:rsidRDefault="00353177" w:rsidP="003531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7E2"/>
    <w:multiLevelType w:val="hybridMultilevel"/>
    <w:tmpl w:val="8E20F980"/>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E15016"/>
    <w:multiLevelType w:val="hybridMultilevel"/>
    <w:tmpl w:val="71EE33B6"/>
    <w:lvl w:ilvl="0" w:tplc="959C18D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26077CA"/>
    <w:multiLevelType w:val="hybridMultilevel"/>
    <w:tmpl w:val="C9986C52"/>
    <w:lvl w:ilvl="0" w:tplc="173465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1FAD"/>
    <w:multiLevelType w:val="hybridMultilevel"/>
    <w:tmpl w:val="A560D4D6"/>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636333"/>
    <w:multiLevelType w:val="hybridMultilevel"/>
    <w:tmpl w:val="A560D4D6"/>
    <w:lvl w:ilvl="0" w:tplc="7CF6660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A0EDE"/>
    <w:multiLevelType w:val="hybridMultilevel"/>
    <w:tmpl w:val="90766AEA"/>
    <w:lvl w:ilvl="0" w:tplc="3D86C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90595"/>
    <w:multiLevelType w:val="hybridMultilevel"/>
    <w:tmpl w:val="3AAC662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374913"/>
    <w:multiLevelType w:val="hybridMultilevel"/>
    <w:tmpl w:val="E05A7E76"/>
    <w:lvl w:ilvl="0" w:tplc="2C04ECE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57C04E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C66F56"/>
    <w:multiLevelType w:val="hybridMultilevel"/>
    <w:tmpl w:val="BBDC8542"/>
    <w:lvl w:ilvl="0" w:tplc="5CF81F2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2346C9C"/>
    <w:multiLevelType w:val="hybridMultilevel"/>
    <w:tmpl w:val="D488EA90"/>
    <w:lvl w:ilvl="0" w:tplc="381E3EF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26F3B"/>
    <w:multiLevelType w:val="hybridMultilevel"/>
    <w:tmpl w:val="F3C0D7B4"/>
    <w:lvl w:ilvl="0" w:tplc="381E3EF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12CC2"/>
    <w:multiLevelType w:val="hybridMultilevel"/>
    <w:tmpl w:val="94A641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734BF"/>
    <w:multiLevelType w:val="hybridMultilevel"/>
    <w:tmpl w:val="A8B6D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A24E8"/>
    <w:multiLevelType w:val="hybridMultilevel"/>
    <w:tmpl w:val="FFA6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70ACD"/>
    <w:multiLevelType w:val="hybridMultilevel"/>
    <w:tmpl w:val="3AAC6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82041"/>
    <w:multiLevelType w:val="hybridMultilevel"/>
    <w:tmpl w:val="547ED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5294C"/>
    <w:multiLevelType w:val="hybridMultilevel"/>
    <w:tmpl w:val="58A08EF8"/>
    <w:lvl w:ilvl="0" w:tplc="5C9A0BF2">
      <w:start w:val="1"/>
      <w:numFmt w:val="decimal"/>
      <w:lvlText w:val="%1."/>
      <w:lvlJc w:val="left"/>
      <w:pPr>
        <w:ind w:left="720" w:hanging="360"/>
      </w:pPr>
      <w:rPr>
        <w:rFonts w:asciiTheme="minorHAnsi" w:eastAsiaTheme="minorHAnsi" w:hAnsiTheme="minorHAnsi" w:cstheme="minorBidi"/>
        <w:b w:val="0"/>
        <w:bCs w:val="0"/>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1716731181">
    <w:abstractNumId w:val="16"/>
  </w:num>
  <w:num w:numId="2" w16cid:durableId="1242641251">
    <w:abstractNumId w:val="15"/>
  </w:num>
  <w:num w:numId="3" w16cid:durableId="1685788098">
    <w:abstractNumId w:val="6"/>
  </w:num>
  <w:num w:numId="4" w16cid:durableId="1564410957">
    <w:abstractNumId w:val="4"/>
  </w:num>
  <w:num w:numId="5" w16cid:durableId="1574587792">
    <w:abstractNumId w:val="12"/>
  </w:num>
  <w:num w:numId="6" w16cid:durableId="470051295">
    <w:abstractNumId w:val="13"/>
  </w:num>
  <w:num w:numId="7" w16cid:durableId="452090859">
    <w:abstractNumId w:val="5"/>
  </w:num>
  <w:num w:numId="8" w16cid:durableId="732893951">
    <w:abstractNumId w:val="2"/>
  </w:num>
  <w:num w:numId="9" w16cid:durableId="2125881715">
    <w:abstractNumId w:val="11"/>
  </w:num>
  <w:num w:numId="10" w16cid:durableId="712194497">
    <w:abstractNumId w:val="10"/>
  </w:num>
  <w:num w:numId="11" w16cid:durableId="2129544014">
    <w:abstractNumId w:val="0"/>
  </w:num>
  <w:num w:numId="12" w16cid:durableId="950555372">
    <w:abstractNumId w:val="14"/>
  </w:num>
  <w:num w:numId="13" w16cid:durableId="1137146552">
    <w:abstractNumId w:val="8"/>
  </w:num>
  <w:num w:numId="14" w16cid:durableId="592780979">
    <w:abstractNumId w:val="17"/>
    <w:lvlOverride w:ilvl="0">
      <w:startOverride w:val="1"/>
    </w:lvlOverride>
    <w:lvlOverride w:ilvl="1"/>
    <w:lvlOverride w:ilvl="2"/>
    <w:lvlOverride w:ilvl="3"/>
    <w:lvlOverride w:ilvl="4"/>
    <w:lvlOverride w:ilvl="5"/>
    <w:lvlOverride w:ilvl="6"/>
    <w:lvlOverride w:ilvl="7"/>
    <w:lvlOverride w:ilvl="8"/>
  </w:num>
  <w:num w:numId="15" w16cid:durableId="273832026">
    <w:abstractNumId w:val="9"/>
  </w:num>
  <w:num w:numId="16" w16cid:durableId="1105729420">
    <w:abstractNumId w:val="7"/>
  </w:num>
  <w:num w:numId="17" w16cid:durableId="1412505460">
    <w:abstractNumId w:val="1"/>
  </w:num>
  <w:num w:numId="18" w16cid:durableId="1336225875">
    <w:abstractNumId w:val="2"/>
  </w:num>
  <w:num w:numId="19" w16cid:durableId="1184594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0590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F0"/>
    <w:rsid w:val="000503B4"/>
    <w:rsid w:val="000F3822"/>
    <w:rsid w:val="000F52E0"/>
    <w:rsid w:val="00141A1E"/>
    <w:rsid w:val="00190CAD"/>
    <w:rsid w:val="001B1B81"/>
    <w:rsid w:val="001B508D"/>
    <w:rsid w:val="001E65B1"/>
    <w:rsid w:val="001F7FED"/>
    <w:rsid w:val="00220E7B"/>
    <w:rsid w:val="002A362E"/>
    <w:rsid w:val="002B7214"/>
    <w:rsid w:val="002B79CA"/>
    <w:rsid w:val="00300A57"/>
    <w:rsid w:val="00335268"/>
    <w:rsid w:val="00353177"/>
    <w:rsid w:val="00467911"/>
    <w:rsid w:val="004F2C0C"/>
    <w:rsid w:val="0050669B"/>
    <w:rsid w:val="00592BDC"/>
    <w:rsid w:val="005B6CC9"/>
    <w:rsid w:val="00697C80"/>
    <w:rsid w:val="006B5921"/>
    <w:rsid w:val="006D5A75"/>
    <w:rsid w:val="00731ED5"/>
    <w:rsid w:val="0073664D"/>
    <w:rsid w:val="00791F22"/>
    <w:rsid w:val="007D30F0"/>
    <w:rsid w:val="007D764A"/>
    <w:rsid w:val="007E21D6"/>
    <w:rsid w:val="008800E7"/>
    <w:rsid w:val="008D11A6"/>
    <w:rsid w:val="00956881"/>
    <w:rsid w:val="00A32C66"/>
    <w:rsid w:val="00A41BDF"/>
    <w:rsid w:val="00A53510"/>
    <w:rsid w:val="00A74077"/>
    <w:rsid w:val="00A773A3"/>
    <w:rsid w:val="00B04486"/>
    <w:rsid w:val="00B664F1"/>
    <w:rsid w:val="00B734ED"/>
    <w:rsid w:val="00BC3BB2"/>
    <w:rsid w:val="00CF2E5B"/>
    <w:rsid w:val="00D00564"/>
    <w:rsid w:val="00D508A7"/>
    <w:rsid w:val="00D67D08"/>
    <w:rsid w:val="00D7126D"/>
    <w:rsid w:val="00D7416F"/>
    <w:rsid w:val="00D877F6"/>
    <w:rsid w:val="00E314E2"/>
    <w:rsid w:val="00EE5826"/>
    <w:rsid w:val="00F607B9"/>
    <w:rsid w:val="00F634F5"/>
    <w:rsid w:val="00F70C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A57F"/>
  <w15:chartTrackingRefBased/>
  <w15:docId w15:val="{CC3E8C72-64B1-4451-AF72-190C0104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30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0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30F0"/>
  </w:style>
  <w:style w:type="paragraph" w:styleId="Footer">
    <w:name w:val="footer"/>
    <w:basedOn w:val="Normal"/>
    <w:link w:val="FooterChar"/>
    <w:uiPriority w:val="99"/>
    <w:unhideWhenUsed/>
    <w:rsid w:val="007D30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0F0"/>
  </w:style>
  <w:style w:type="character" w:styleId="PlaceholderText">
    <w:name w:val="Placeholder Text"/>
    <w:basedOn w:val="DefaultParagraphFont"/>
    <w:uiPriority w:val="99"/>
    <w:semiHidden/>
    <w:rsid w:val="007D30F0"/>
    <w:rPr>
      <w:color w:val="666666"/>
    </w:rPr>
  </w:style>
  <w:style w:type="paragraph" w:styleId="ListParagraph">
    <w:name w:val="List Paragraph"/>
    <w:basedOn w:val="Normal"/>
    <w:uiPriority w:val="34"/>
    <w:qFormat/>
    <w:rsid w:val="007D30F0"/>
    <w:pPr>
      <w:ind w:left="720"/>
      <w:contextualSpacing/>
    </w:pPr>
  </w:style>
  <w:style w:type="character" w:customStyle="1" w:styleId="Heading1Char">
    <w:name w:val="Heading 1 Char"/>
    <w:basedOn w:val="DefaultParagraphFont"/>
    <w:link w:val="Heading1"/>
    <w:uiPriority w:val="9"/>
    <w:rsid w:val="007D30F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30F0"/>
    <w:pPr>
      <w:spacing w:after="0" w:line="240" w:lineRule="auto"/>
    </w:pPr>
  </w:style>
  <w:style w:type="character" w:customStyle="1" w:styleId="Heading2Char">
    <w:name w:val="Heading 2 Char"/>
    <w:basedOn w:val="DefaultParagraphFont"/>
    <w:link w:val="Heading2"/>
    <w:uiPriority w:val="9"/>
    <w:rsid w:val="007D30F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20E7B"/>
    <w:pPr>
      <w:spacing w:after="0" w:line="240" w:lineRule="auto"/>
    </w:pPr>
  </w:style>
  <w:style w:type="character" w:styleId="CommentReference">
    <w:name w:val="annotation reference"/>
    <w:basedOn w:val="DefaultParagraphFont"/>
    <w:uiPriority w:val="99"/>
    <w:semiHidden/>
    <w:unhideWhenUsed/>
    <w:rsid w:val="00A74077"/>
    <w:rPr>
      <w:sz w:val="16"/>
      <w:szCs w:val="16"/>
    </w:rPr>
  </w:style>
  <w:style w:type="paragraph" w:styleId="CommentText">
    <w:name w:val="annotation text"/>
    <w:basedOn w:val="Normal"/>
    <w:link w:val="CommentTextChar"/>
    <w:uiPriority w:val="99"/>
    <w:semiHidden/>
    <w:unhideWhenUsed/>
    <w:rsid w:val="00A74077"/>
    <w:pPr>
      <w:spacing w:line="240" w:lineRule="auto"/>
    </w:pPr>
    <w:rPr>
      <w:sz w:val="20"/>
      <w:szCs w:val="20"/>
    </w:rPr>
  </w:style>
  <w:style w:type="character" w:customStyle="1" w:styleId="CommentTextChar">
    <w:name w:val="Comment Text Char"/>
    <w:basedOn w:val="DefaultParagraphFont"/>
    <w:link w:val="CommentText"/>
    <w:uiPriority w:val="99"/>
    <w:semiHidden/>
    <w:rsid w:val="00A74077"/>
    <w:rPr>
      <w:sz w:val="20"/>
      <w:szCs w:val="20"/>
    </w:rPr>
  </w:style>
  <w:style w:type="paragraph" w:styleId="CommentSubject">
    <w:name w:val="annotation subject"/>
    <w:basedOn w:val="CommentText"/>
    <w:next w:val="CommentText"/>
    <w:link w:val="CommentSubjectChar"/>
    <w:uiPriority w:val="99"/>
    <w:semiHidden/>
    <w:unhideWhenUsed/>
    <w:rsid w:val="00A74077"/>
    <w:rPr>
      <w:b/>
      <w:bCs/>
    </w:rPr>
  </w:style>
  <w:style w:type="character" w:customStyle="1" w:styleId="CommentSubjectChar">
    <w:name w:val="Comment Subject Char"/>
    <w:basedOn w:val="CommentTextChar"/>
    <w:link w:val="CommentSubject"/>
    <w:uiPriority w:val="99"/>
    <w:semiHidden/>
    <w:rsid w:val="00A74077"/>
    <w:rPr>
      <w:b/>
      <w:bCs/>
      <w:sz w:val="20"/>
      <w:szCs w:val="20"/>
    </w:rPr>
  </w:style>
  <w:style w:type="paragraph" w:styleId="FootnoteText">
    <w:name w:val="footnote text"/>
    <w:basedOn w:val="Normal"/>
    <w:link w:val="FootnoteTextChar"/>
    <w:uiPriority w:val="99"/>
    <w:semiHidden/>
    <w:unhideWhenUsed/>
    <w:rsid w:val="00D00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564"/>
    <w:rPr>
      <w:sz w:val="20"/>
      <w:szCs w:val="20"/>
    </w:rPr>
  </w:style>
  <w:style w:type="character" w:styleId="FootnoteReference">
    <w:name w:val="footnote reference"/>
    <w:basedOn w:val="DefaultParagraphFont"/>
    <w:uiPriority w:val="99"/>
    <w:semiHidden/>
    <w:unhideWhenUsed/>
    <w:rsid w:val="00D00564"/>
    <w:rPr>
      <w:vertAlign w:val="superscript"/>
    </w:rPr>
  </w:style>
  <w:style w:type="paragraph" w:customStyle="1" w:styleId="Default">
    <w:name w:val="Default"/>
    <w:rsid w:val="00D00564"/>
    <w:pPr>
      <w:autoSpaceDE w:val="0"/>
      <w:autoSpaceDN w:val="0"/>
      <w:adjustRightInd w:val="0"/>
      <w:spacing w:after="0" w:line="240" w:lineRule="auto"/>
    </w:pPr>
    <w:rPr>
      <w:rFonts w:ascii="Verdana" w:hAnsi="Verdana" w:cs="Verdana"/>
      <w:color w:val="000000"/>
      <w:kern w:val="0"/>
      <w:sz w:val="24"/>
      <w:szCs w:val="24"/>
      <w:lang w:val="el-GR"/>
    </w:rPr>
  </w:style>
  <w:style w:type="character" w:styleId="Hyperlink">
    <w:name w:val="Hyperlink"/>
    <w:basedOn w:val="DefaultParagraphFont"/>
    <w:uiPriority w:val="99"/>
    <w:unhideWhenUsed/>
    <w:rsid w:val="00D7416F"/>
    <w:rPr>
      <w:color w:val="0563C1" w:themeColor="hyperlink"/>
      <w:u w:val="single"/>
    </w:rPr>
  </w:style>
  <w:style w:type="character" w:styleId="UnresolvedMention">
    <w:name w:val="Unresolved Mention"/>
    <w:basedOn w:val="DefaultParagraphFont"/>
    <w:uiPriority w:val="99"/>
    <w:semiHidden/>
    <w:unhideWhenUsed/>
    <w:rsid w:val="00D7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158">
      <w:bodyDiv w:val="1"/>
      <w:marLeft w:val="0"/>
      <w:marRight w:val="0"/>
      <w:marTop w:val="0"/>
      <w:marBottom w:val="0"/>
      <w:divBdr>
        <w:top w:val="none" w:sz="0" w:space="0" w:color="auto"/>
        <w:left w:val="none" w:sz="0" w:space="0" w:color="auto"/>
        <w:bottom w:val="none" w:sz="0" w:space="0" w:color="auto"/>
        <w:right w:val="none" w:sz="0" w:space="0" w:color="auto"/>
      </w:divBdr>
    </w:div>
    <w:div w:id="276062125">
      <w:bodyDiv w:val="1"/>
      <w:marLeft w:val="0"/>
      <w:marRight w:val="0"/>
      <w:marTop w:val="0"/>
      <w:marBottom w:val="0"/>
      <w:divBdr>
        <w:top w:val="none" w:sz="0" w:space="0" w:color="auto"/>
        <w:left w:val="none" w:sz="0" w:space="0" w:color="auto"/>
        <w:bottom w:val="none" w:sz="0" w:space="0" w:color="auto"/>
        <w:right w:val="none" w:sz="0" w:space="0" w:color="auto"/>
      </w:divBdr>
    </w:div>
    <w:div w:id="529873985">
      <w:bodyDiv w:val="1"/>
      <w:marLeft w:val="0"/>
      <w:marRight w:val="0"/>
      <w:marTop w:val="0"/>
      <w:marBottom w:val="0"/>
      <w:divBdr>
        <w:top w:val="none" w:sz="0" w:space="0" w:color="auto"/>
        <w:left w:val="none" w:sz="0" w:space="0" w:color="auto"/>
        <w:bottom w:val="none" w:sz="0" w:space="0" w:color="auto"/>
        <w:right w:val="none" w:sz="0" w:space="0" w:color="auto"/>
      </w:divBdr>
    </w:div>
    <w:div w:id="1045763036">
      <w:bodyDiv w:val="1"/>
      <w:marLeft w:val="0"/>
      <w:marRight w:val="0"/>
      <w:marTop w:val="0"/>
      <w:marBottom w:val="0"/>
      <w:divBdr>
        <w:top w:val="none" w:sz="0" w:space="0" w:color="auto"/>
        <w:left w:val="none" w:sz="0" w:space="0" w:color="auto"/>
        <w:bottom w:val="none" w:sz="0" w:space="0" w:color="auto"/>
        <w:right w:val="none" w:sz="0" w:space="0" w:color="auto"/>
      </w:divBdr>
    </w:div>
    <w:div w:id="1163859772">
      <w:bodyDiv w:val="1"/>
      <w:marLeft w:val="0"/>
      <w:marRight w:val="0"/>
      <w:marTop w:val="0"/>
      <w:marBottom w:val="0"/>
      <w:divBdr>
        <w:top w:val="none" w:sz="0" w:space="0" w:color="auto"/>
        <w:left w:val="none" w:sz="0" w:space="0" w:color="auto"/>
        <w:bottom w:val="none" w:sz="0" w:space="0" w:color="auto"/>
        <w:right w:val="none" w:sz="0" w:space="0" w:color="auto"/>
      </w:divBdr>
    </w:div>
    <w:div w:id="1654259726">
      <w:bodyDiv w:val="1"/>
      <w:marLeft w:val="0"/>
      <w:marRight w:val="0"/>
      <w:marTop w:val="0"/>
      <w:marBottom w:val="0"/>
      <w:divBdr>
        <w:top w:val="none" w:sz="0" w:space="0" w:color="auto"/>
        <w:left w:val="none" w:sz="0" w:space="0" w:color="auto"/>
        <w:bottom w:val="none" w:sz="0" w:space="0" w:color="auto"/>
        <w:right w:val="none" w:sz="0" w:space="0" w:color="auto"/>
      </w:divBdr>
    </w:div>
    <w:div w:id="16628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histleblowers@dms.gov.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Stadiotou</dc:creator>
  <cp:keywords/>
  <dc:description/>
  <cp:lastModifiedBy>Evdokia Savva</cp:lastModifiedBy>
  <cp:revision>13</cp:revision>
  <dcterms:created xsi:type="dcterms:W3CDTF">2024-02-13T06:51:00Z</dcterms:created>
  <dcterms:modified xsi:type="dcterms:W3CDTF">2024-02-26T10:43:00Z</dcterms:modified>
</cp:coreProperties>
</file>